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0F6C" w14:textId="77777777" w:rsidR="002F3E6B" w:rsidRDefault="000C3A7B" w:rsidP="000E1433">
      <w:pPr>
        <w:overflowPunct w:val="0"/>
        <w:jc w:val="center"/>
        <w:rPr>
          <w:rFonts w:ascii="標楷體" w:eastAsia="標楷體"/>
          <w:b/>
          <w:sz w:val="44"/>
          <w:szCs w:val="44"/>
        </w:rPr>
      </w:pPr>
      <w:r w:rsidRPr="00E42D0A">
        <w:rPr>
          <w:rFonts w:ascii="標楷體" w:eastAsia="標楷體" w:hint="eastAsia"/>
          <w:b/>
          <w:sz w:val="44"/>
          <w:szCs w:val="44"/>
        </w:rPr>
        <w:t>中央政府嚴重</w:t>
      </w:r>
      <w:r w:rsidR="00A92D83" w:rsidRPr="00E42D0A">
        <w:rPr>
          <w:rFonts w:ascii="標楷體" w:eastAsia="標楷體" w:hint="eastAsia"/>
          <w:b/>
          <w:sz w:val="44"/>
          <w:szCs w:val="44"/>
        </w:rPr>
        <w:t>特殊傳染性</w:t>
      </w:r>
      <w:r w:rsidR="00585FB9" w:rsidRPr="00E42D0A">
        <w:rPr>
          <w:rFonts w:ascii="標楷體" w:eastAsia="標楷體" w:hint="eastAsia"/>
          <w:b/>
          <w:sz w:val="44"/>
          <w:szCs w:val="44"/>
        </w:rPr>
        <w:t>肺炎</w:t>
      </w:r>
      <w:r w:rsidR="00810682" w:rsidRPr="00E42D0A">
        <w:rPr>
          <w:rFonts w:ascii="標楷體" w:eastAsia="標楷體" w:hint="eastAsia"/>
          <w:b/>
          <w:sz w:val="44"/>
          <w:szCs w:val="44"/>
        </w:rPr>
        <w:t>防治及</w:t>
      </w:r>
    </w:p>
    <w:p w14:paraId="058F8119" w14:textId="77777777" w:rsidR="000C3A7B" w:rsidRPr="00E42D0A" w:rsidRDefault="000C3A7B" w:rsidP="000E1433">
      <w:pPr>
        <w:overflowPunct w:val="0"/>
        <w:jc w:val="center"/>
        <w:rPr>
          <w:rFonts w:ascii="標楷體" w:eastAsia="標楷體"/>
          <w:b/>
          <w:sz w:val="44"/>
          <w:szCs w:val="44"/>
        </w:rPr>
      </w:pPr>
      <w:r w:rsidRPr="00E42D0A">
        <w:rPr>
          <w:rFonts w:ascii="標楷體" w:eastAsia="標楷體" w:hint="eastAsia"/>
          <w:b/>
          <w:sz w:val="44"/>
          <w:szCs w:val="44"/>
        </w:rPr>
        <w:t>紓困</w:t>
      </w:r>
      <w:r w:rsidR="00133F37" w:rsidRPr="00E42D0A">
        <w:rPr>
          <w:rFonts w:ascii="標楷體" w:eastAsia="標楷體" w:hint="eastAsia"/>
          <w:b/>
          <w:sz w:val="44"/>
          <w:szCs w:val="44"/>
        </w:rPr>
        <w:t>振興</w:t>
      </w:r>
      <w:r w:rsidRPr="00E42D0A">
        <w:rPr>
          <w:rFonts w:ascii="標楷體" w:eastAsia="標楷體" w:hint="eastAsia"/>
          <w:b/>
          <w:sz w:val="44"/>
          <w:szCs w:val="44"/>
        </w:rPr>
        <w:t>特別預算</w:t>
      </w:r>
      <w:r w:rsidR="00810682">
        <w:rPr>
          <w:rFonts w:ascii="標楷體" w:eastAsia="標楷體" w:hint="eastAsia"/>
          <w:b/>
          <w:sz w:val="44"/>
          <w:szCs w:val="44"/>
          <w:lang w:eastAsia="zh-HK"/>
        </w:rPr>
        <w:t>追加預算</w:t>
      </w:r>
      <w:r w:rsidRPr="00E42D0A">
        <w:rPr>
          <w:rFonts w:ascii="標楷體" w:eastAsia="標楷體" w:hint="eastAsia"/>
          <w:b/>
          <w:sz w:val="44"/>
          <w:szCs w:val="44"/>
        </w:rPr>
        <w:t>案總說明</w:t>
      </w:r>
    </w:p>
    <w:p w14:paraId="6D584DE8" w14:textId="60555F00" w:rsidR="00810682" w:rsidRDefault="000A183D" w:rsidP="00F67391">
      <w:pPr>
        <w:overflowPunct w:val="0"/>
        <w:spacing w:beforeLines="50" w:before="180" w:line="620" w:lineRule="exact"/>
        <w:ind w:firstLineChars="205" w:firstLine="689"/>
        <w:jc w:val="both"/>
        <w:rPr>
          <w:rFonts w:ascii="標楷體" w:eastAsia="標楷體"/>
          <w:spacing w:val="-2"/>
          <w:sz w:val="34"/>
          <w:szCs w:val="34"/>
        </w:rPr>
      </w:pPr>
      <w:r w:rsidRPr="000A183D">
        <w:rPr>
          <w:rFonts w:ascii="標楷體" w:eastAsia="標楷體" w:hint="eastAsia"/>
          <w:spacing w:val="-2"/>
          <w:sz w:val="34"/>
          <w:szCs w:val="34"/>
        </w:rPr>
        <w:t>為有效防治嚴重特殊傳染性肺炎</w:t>
      </w:r>
      <w:r w:rsidR="00BD4820">
        <w:rPr>
          <w:rFonts w:ascii="標楷體" w:eastAsia="標楷體" w:hint="eastAsia"/>
          <w:spacing w:val="-2"/>
          <w:sz w:val="34"/>
          <w:szCs w:val="34"/>
        </w:rPr>
        <w:t>（</w:t>
      </w:r>
      <w:r w:rsidR="00BD4820" w:rsidRPr="001803F8">
        <w:rPr>
          <w:rFonts w:ascii="標楷體" w:eastAsia="標楷體" w:hint="eastAsia"/>
          <w:spacing w:val="-2"/>
          <w:sz w:val="34"/>
          <w:szCs w:val="34"/>
        </w:rPr>
        <w:t>COVID</w:t>
      </w:r>
      <w:r w:rsidR="00BD4820" w:rsidRPr="00C811CC">
        <w:rPr>
          <w:rFonts w:ascii="標楷體" w:eastAsia="標楷體" w:hint="eastAsia"/>
          <w:spacing w:val="-2"/>
          <w:sz w:val="34"/>
          <w:szCs w:val="34"/>
        </w:rPr>
        <w:t>-19）</w:t>
      </w:r>
      <w:r w:rsidRPr="000A183D">
        <w:rPr>
          <w:rFonts w:ascii="標楷體" w:eastAsia="標楷體" w:hint="eastAsia"/>
          <w:spacing w:val="-2"/>
          <w:sz w:val="34"/>
          <w:szCs w:val="34"/>
        </w:rPr>
        <w:t>，維護人民健康，並因應其對國內經濟社會之衝擊，本院</w:t>
      </w:r>
      <w:r>
        <w:rPr>
          <w:rFonts w:ascii="標楷體" w:eastAsia="標楷體" w:hint="eastAsia"/>
          <w:spacing w:val="-2"/>
          <w:sz w:val="34"/>
          <w:szCs w:val="34"/>
          <w:lang w:eastAsia="zh-HK"/>
        </w:rPr>
        <w:t>前</w:t>
      </w:r>
      <w:r w:rsidRPr="000A183D">
        <w:rPr>
          <w:rFonts w:ascii="標楷體" w:eastAsia="標楷體" w:hint="eastAsia"/>
          <w:spacing w:val="-2"/>
          <w:sz w:val="34"/>
          <w:szCs w:val="34"/>
        </w:rPr>
        <w:t>擬具「嚴重特殊傳染性肺炎防治及紓困振興特別條例」草案，於今</w:t>
      </w:r>
      <w:r w:rsidR="000C7C83" w:rsidRPr="00C811CC">
        <w:rPr>
          <w:rFonts w:ascii="標楷體" w:eastAsia="標楷體" w:hint="eastAsia"/>
          <w:spacing w:val="-2"/>
          <w:sz w:val="34"/>
          <w:szCs w:val="34"/>
        </w:rPr>
        <w:t>（109）</w:t>
      </w:r>
      <w:r w:rsidRPr="000A183D">
        <w:rPr>
          <w:rFonts w:ascii="標楷體" w:eastAsia="標楷體" w:hint="eastAsia"/>
          <w:spacing w:val="-2"/>
          <w:sz w:val="34"/>
          <w:szCs w:val="34"/>
        </w:rPr>
        <w:t>年2月20日送請貴院審議，並於2月25日三讀通過，</w:t>
      </w:r>
      <w:r>
        <w:rPr>
          <w:rFonts w:ascii="標楷體" w:eastAsia="標楷體" w:hint="eastAsia"/>
          <w:spacing w:val="-2"/>
          <w:sz w:val="34"/>
          <w:szCs w:val="34"/>
          <w:lang w:eastAsia="zh-HK"/>
        </w:rPr>
        <w:t>據以編列</w:t>
      </w:r>
      <w:r w:rsidR="00810682" w:rsidRPr="00810682">
        <w:rPr>
          <w:rFonts w:ascii="標楷體" w:eastAsia="標楷體" w:hint="eastAsia"/>
          <w:spacing w:val="-2"/>
          <w:sz w:val="34"/>
          <w:szCs w:val="34"/>
        </w:rPr>
        <w:t>中央政府嚴重特殊傳染性肺炎防治及紓困振興特別預算，</w:t>
      </w:r>
      <w:proofErr w:type="gramStart"/>
      <w:r w:rsidR="00810682" w:rsidRPr="00810682">
        <w:rPr>
          <w:rFonts w:ascii="標楷體" w:eastAsia="標楷體" w:hint="eastAsia"/>
          <w:spacing w:val="-2"/>
          <w:sz w:val="34"/>
          <w:szCs w:val="34"/>
        </w:rPr>
        <w:t>原列歲出</w:t>
      </w:r>
      <w:proofErr w:type="gramEnd"/>
      <w:r w:rsidR="00810682" w:rsidRPr="00810682">
        <w:rPr>
          <w:rFonts w:ascii="標楷體" w:eastAsia="標楷體" w:hint="eastAsia"/>
          <w:spacing w:val="-2"/>
          <w:sz w:val="34"/>
          <w:szCs w:val="34"/>
        </w:rPr>
        <w:t>600億元，以移用以前年度歲計賸餘300億元及舉借債務300億元支應。</w:t>
      </w:r>
    </w:p>
    <w:p w14:paraId="311383DA" w14:textId="4D1F5E19" w:rsidR="00ED5B5C" w:rsidRDefault="00BF1BEA" w:rsidP="00F67391">
      <w:pPr>
        <w:overflowPunct w:val="0"/>
        <w:spacing w:line="620" w:lineRule="exact"/>
        <w:ind w:firstLineChars="205" w:firstLine="689"/>
        <w:jc w:val="both"/>
        <w:rPr>
          <w:rFonts w:ascii="標楷體" w:eastAsia="標楷體"/>
          <w:spacing w:val="-2"/>
          <w:sz w:val="34"/>
          <w:szCs w:val="34"/>
        </w:rPr>
      </w:pPr>
      <w:r>
        <w:rPr>
          <w:rFonts w:ascii="標楷體" w:eastAsia="標楷體" w:hint="eastAsia"/>
          <w:spacing w:val="-2"/>
          <w:sz w:val="34"/>
          <w:szCs w:val="34"/>
        </w:rPr>
        <w:t>2</w:t>
      </w:r>
      <w:r w:rsidR="00EB2DF2">
        <w:rPr>
          <w:rFonts w:ascii="標楷體" w:eastAsia="標楷體" w:hint="eastAsia"/>
          <w:spacing w:val="-2"/>
          <w:sz w:val="34"/>
          <w:szCs w:val="34"/>
          <w:lang w:eastAsia="zh-HK"/>
        </w:rPr>
        <w:t>月</w:t>
      </w:r>
      <w:r>
        <w:rPr>
          <w:rFonts w:ascii="標楷體" w:eastAsia="標楷體" w:hint="eastAsia"/>
          <w:spacing w:val="-2"/>
          <w:sz w:val="34"/>
          <w:szCs w:val="34"/>
        </w:rPr>
        <w:t>下旬，</w:t>
      </w:r>
      <w:r w:rsidR="00E06963" w:rsidRPr="00A11F12">
        <w:rPr>
          <w:rFonts w:ascii="標楷體" w:eastAsia="標楷體" w:hint="eastAsia"/>
          <w:spacing w:val="-2"/>
          <w:sz w:val="34"/>
          <w:szCs w:val="34"/>
        </w:rPr>
        <w:t>嚴重特殊傳染性肺炎</w:t>
      </w:r>
      <w:r w:rsidR="00EB2DF2" w:rsidRPr="00EB2DF2">
        <w:rPr>
          <w:rFonts w:ascii="標楷體" w:eastAsia="標楷體" w:hint="eastAsia"/>
          <w:spacing w:val="-2"/>
          <w:sz w:val="34"/>
          <w:szCs w:val="34"/>
        </w:rPr>
        <w:t>疫情</w:t>
      </w:r>
      <w:r w:rsidR="00EB2DF2">
        <w:rPr>
          <w:rFonts w:ascii="標楷體" w:eastAsia="標楷體" w:hint="eastAsia"/>
          <w:spacing w:val="-2"/>
          <w:sz w:val="34"/>
          <w:szCs w:val="34"/>
          <w:lang w:eastAsia="zh-HK"/>
        </w:rPr>
        <w:t>由原先以</w:t>
      </w:r>
      <w:r w:rsidR="00B428D6" w:rsidRPr="003B536D">
        <w:rPr>
          <w:rFonts w:ascii="標楷體" w:eastAsia="標楷體" w:hint="eastAsia"/>
          <w:sz w:val="34"/>
          <w:szCs w:val="34"/>
        </w:rPr>
        <w:t>大陸地區</w:t>
      </w:r>
      <w:r w:rsidR="00EB2DF2">
        <w:rPr>
          <w:rFonts w:ascii="標楷體" w:eastAsia="標楷體" w:hint="eastAsia"/>
          <w:spacing w:val="-2"/>
          <w:sz w:val="34"/>
          <w:szCs w:val="34"/>
          <w:lang w:eastAsia="zh-HK"/>
        </w:rPr>
        <w:t>為主進一步擴散至歐美</w:t>
      </w:r>
      <w:r w:rsidR="00EB2DF2" w:rsidRPr="00EB2DF2">
        <w:rPr>
          <w:rFonts w:ascii="標楷體" w:eastAsia="標楷體" w:hint="eastAsia"/>
          <w:spacing w:val="-2"/>
          <w:sz w:val="34"/>
          <w:szCs w:val="34"/>
        </w:rPr>
        <w:t>，</w:t>
      </w:r>
      <w:r w:rsidR="00EB2DF2">
        <w:rPr>
          <w:rFonts w:ascii="標楷體" w:eastAsia="標楷體" w:hint="eastAsia"/>
          <w:spacing w:val="-2"/>
          <w:sz w:val="34"/>
          <w:szCs w:val="34"/>
          <w:lang w:eastAsia="zh-HK"/>
        </w:rPr>
        <w:t>且日益加劇，</w:t>
      </w:r>
      <w:r w:rsidR="00A11F12" w:rsidRPr="001803F8">
        <w:rPr>
          <w:rFonts w:ascii="標楷體" w:eastAsia="標楷體" w:hint="eastAsia"/>
          <w:spacing w:val="-2"/>
          <w:sz w:val="34"/>
          <w:szCs w:val="34"/>
        </w:rPr>
        <w:t>世界衛生組織</w:t>
      </w:r>
      <w:r w:rsidR="00A11F12">
        <w:rPr>
          <w:rFonts w:ascii="標楷體" w:eastAsia="標楷體" w:hint="eastAsia"/>
          <w:spacing w:val="-2"/>
          <w:sz w:val="34"/>
          <w:szCs w:val="34"/>
        </w:rPr>
        <w:t>（</w:t>
      </w:r>
      <w:r w:rsidR="00A11F12" w:rsidRPr="001803F8">
        <w:rPr>
          <w:rFonts w:ascii="標楷體" w:eastAsia="標楷體" w:hint="eastAsia"/>
          <w:spacing w:val="-2"/>
          <w:sz w:val="34"/>
          <w:szCs w:val="34"/>
        </w:rPr>
        <w:t>WHO</w:t>
      </w:r>
      <w:r w:rsidR="00A11F12">
        <w:rPr>
          <w:rFonts w:ascii="標楷體" w:eastAsia="標楷體" w:hint="eastAsia"/>
          <w:spacing w:val="-2"/>
          <w:sz w:val="34"/>
          <w:szCs w:val="34"/>
        </w:rPr>
        <w:t>）於3月11日</w:t>
      </w:r>
      <w:r w:rsidR="00A11F12" w:rsidRPr="001803F8">
        <w:rPr>
          <w:rFonts w:ascii="標楷體" w:eastAsia="標楷體" w:hint="eastAsia"/>
          <w:spacing w:val="-2"/>
          <w:sz w:val="34"/>
          <w:szCs w:val="34"/>
        </w:rPr>
        <w:t>正式宣布進入「全球大流行（global</w:t>
      </w:r>
      <w:r w:rsidR="00A11F12">
        <w:rPr>
          <w:rFonts w:ascii="標楷體" w:eastAsia="標楷體"/>
          <w:spacing w:val="-2"/>
          <w:sz w:val="34"/>
          <w:szCs w:val="34"/>
        </w:rPr>
        <w:t xml:space="preserve"> </w:t>
      </w:r>
      <w:r w:rsidR="00A11F12" w:rsidRPr="001803F8">
        <w:rPr>
          <w:rFonts w:ascii="標楷體" w:eastAsia="標楷體" w:hint="eastAsia"/>
          <w:spacing w:val="-2"/>
          <w:sz w:val="34"/>
          <w:szCs w:val="34"/>
        </w:rPr>
        <w:t>pandemic</w:t>
      </w:r>
      <w:r w:rsidR="00A11F12">
        <w:rPr>
          <w:rFonts w:ascii="標楷體" w:eastAsia="標楷體" w:hint="eastAsia"/>
          <w:spacing w:val="-2"/>
          <w:sz w:val="34"/>
          <w:szCs w:val="34"/>
        </w:rPr>
        <w:t>）</w:t>
      </w:r>
      <w:r w:rsidR="00A11F12" w:rsidRPr="001803F8">
        <w:rPr>
          <w:rFonts w:ascii="標楷體" w:eastAsia="標楷體" w:hint="eastAsia"/>
          <w:spacing w:val="-2"/>
          <w:sz w:val="34"/>
          <w:szCs w:val="34"/>
        </w:rPr>
        <w:t>」</w:t>
      </w:r>
      <w:r w:rsidR="00B428D6">
        <w:rPr>
          <w:rFonts w:ascii="標楷體" w:eastAsia="標楷體" w:hint="eastAsia"/>
          <w:spacing w:val="-2"/>
          <w:sz w:val="34"/>
          <w:szCs w:val="34"/>
        </w:rPr>
        <w:t>，</w:t>
      </w:r>
      <w:r w:rsidR="00EB2DF2" w:rsidRPr="00EB2DF2">
        <w:rPr>
          <w:rFonts w:ascii="標楷體" w:eastAsia="標楷體" w:hint="eastAsia"/>
          <w:spacing w:val="-2"/>
          <w:sz w:val="34"/>
          <w:szCs w:val="34"/>
        </w:rPr>
        <w:t>疫情傳播速度</w:t>
      </w:r>
      <w:r w:rsidR="00F1409A">
        <w:rPr>
          <w:rFonts w:ascii="標楷體" w:eastAsia="標楷體" w:hint="eastAsia"/>
          <w:spacing w:val="-2"/>
          <w:sz w:val="34"/>
          <w:szCs w:val="34"/>
        </w:rPr>
        <w:t>與</w:t>
      </w:r>
      <w:r w:rsidR="00EB2DF2" w:rsidRPr="00EB2DF2">
        <w:rPr>
          <w:rFonts w:ascii="標楷體" w:eastAsia="標楷體" w:hint="eastAsia"/>
          <w:spacing w:val="-2"/>
          <w:sz w:val="34"/>
          <w:szCs w:val="34"/>
        </w:rPr>
        <w:t>影響程度，及對各面向的衝擊幅度，已</w:t>
      </w:r>
      <w:r w:rsidR="00E24732">
        <w:rPr>
          <w:rFonts w:ascii="標楷體" w:eastAsia="標楷體" w:hint="eastAsia"/>
          <w:spacing w:val="-2"/>
          <w:sz w:val="34"/>
          <w:szCs w:val="34"/>
        </w:rPr>
        <w:t>遠遠</w:t>
      </w:r>
      <w:r w:rsidR="00EB2DF2" w:rsidRPr="00EB2DF2">
        <w:rPr>
          <w:rFonts w:ascii="標楷體" w:eastAsia="標楷體" w:hint="eastAsia"/>
          <w:spacing w:val="-2"/>
          <w:sz w:val="34"/>
          <w:szCs w:val="34"/>
        </w:rPr>
        <w:t>超過</w:t>
      </w:r>
      <w:r w:rsidR="00B428D6" w:rsidRPr="003B536D">
        <w:rPr>
          <w:rFonts w:ascii="標楷體" w:eastAsia="標楷體" w:hint="eastAsia"/>
          <w:sz w:val="34"/>
          <w:szCs w:val="34"/>
        </w:rPr>
        <w:t>嚴重急性呼吸道症候群（SARS）</w:t>
      </w:r>
      <w:r w:rsidR="00EB2DF2" w:rsidRPr="00EB2DF2">
        <w:rPr>
          <w:rFonts w:ascii="標楷體" w:eastAsia="標楷體" w:hint="eastAsia"/>
          <w:spacing w:val="-2"/>
          <w:sz w:val="34"/>
          <w:szCs w:val="34"/>
        </w:rPr>
        <w:t>時期，</w:t>
      </w:r>
      <w:r w:rsidR="00B428D6">
        <w:rPr>
          <w:rFonts w:ascii="標楷體" w:eastAsia="標楷體" w:hint="eastAsia"/>
          <w:spacing w:val="-2"/>
          <w:sz w:val="34"/>
          <w:szCs w:val="34"/>
          <w:lang w:eastAsia="zh-HK"/>
        </w:rPr>
        <w:t>成為當前</w:t>
      </w:r>
      <w:r w:rsidR="00EB2DF2" w:rsidRPr="00EB2DF2">
        <w:rPr>
          <w:rFonts w:ascii="標楷體" w:eastAsia="標楷體" w:hint="eastAsia"/>
          <w:spacing w:val="-2"/>
          <w:sz w:val="34"/>
          <w:szCs w:val="34"/>
        </w:rPr>
        <w:t>全球共同面臨最重大的社會、經濟、民生，乃至國家安全議題。</w:t>
      </w:r>
    </w:p>
    <w:p w14:paraId="659E4222" w14:textId="09E044FD" w:rsidR="00ED5B5C" w:rsidRDefault="00B17E1A" w:rsidP="00F67391">
      <w:pPr>
        <w:overflowPunct w:val="0"/>
        <w:spacing w:line="620" w:lineRule="exact"/>
        <w:ind w:firstLineChars="205" w:firstLine="689"/>
        <w:jc w:val="both"/>
        <w:rPr>
          <w:rFonts w:ascii="標楷體" w:eastAsia="標楷體"/>
          <w:spacing w:val="-2"/>
          <w:sz w:val="34"/>
          <w:szCs w:val="34"/>
          <w:lang w:eastAsia="zh-HK"/>
        </w:rPr>
      </w:pPr>
      <w:r>
        <w:rPr>
          <w:rFonts w:ascii="標楷體" w:eastAsia="標楷體" w:hint="eastAsia"/>
          <w:spacing w:val="-2"/>
          <w:sz w:val="34"/>
          <w:szCs w:val="34"/>
          <w:lang w:eastAsia="zh-HK"/>
        </w:rPr>
        <w:t>因應</w:t>
      </w:r>
      <w:r w:rsidR="005B5442" w:rsidRPr="005B5442">
        <w:rPr>
          <w:rFonts w:ascii="標楷體" w:eastAsia="標楷體" w:hint="eastAsia"/>
          <w:spacing w:val="-2"/>
          <w:sz w:val="34"/>
          <w:szCs w:val="34"/>
          <w:lang w:eastAsia="zh-HK"/>
        </w:rPr>
        <w:t>國際疫情持續擴大</w:t>
      </w:r>
      <w:r w:rsidR="00CD41EE">
        <w:rPr>
          <w:rFonts w:ascii="標楷體" w:eastAsia="標楷體" w:hint="eastAsia"/>
          <w:spacing w:val="-2"/>
          <w:sz w:val="34"/>
          <w:szCs w:val="34"/>
          <w:lang w:eastAsia="zh-HK"/>
        </w:rPr>
        <w:t>，</w:t>
      </w:r>
      <w:r>
        <w:rPr>
          <w:rFonts w:ascii="標楷體" w:eastAsia="標楷體" w:hint="eastAsia"/>
          <w:spacing w:val="-2"/>
          <w:sz w:val="34"/>
          <w:szCs w:val="34"/>
          <w:lang w:eastAsia="zh-HK"/>
        </w:rPr>
        <w:t>政府</w:t>
      </w:r>
      <w:r w:rsidR="0048311A">
        <w:rPr>
          <w:rFonts w:ascii="標楷體" w:eastAsia="標楷體" w:hint="eastAsia"/>
          <w:spacing w:val="-2"/>
          <w:sz w:val="34"/>
          <w:szCs w:val="34"/>
          <w:lang w:eastAsia="zh-HK"/>
        </w:rPr>
        <w:t>滾動</w:t>
      </w:r>
      <w:r w:rsidR="007448B2">
        <w:rPr>
          <w:rFonts w:ascii="標楷體" w:eastAsia="標楷體" w:hint="eastAsia"/>
          <w:spacing w:val="-2"/>
          <w:sz w:val="34"/>
          <w:szCs w:val="34"/>
          <w:lang w:eastAsia="zh-HK"/>
        </w:rPr>
        <w:t>檢討</w:t>
      </w:r>
      <w:r w:rsidR="007118E1">
        <w:rPr>
          <w:rFonts w:ascii="標楷體" w:eastAsia="標楷體" w:hint="eastAsia"/>
          <w:spacing w:val="-2"/>
          <w:sz w:val="34"/>
          <w:szCs w:val="34"/>
          <w:lang w:eastAsia="zh-HK"/>
        </w:rPr>
        <w:t>並提升</w:t>
      </w:r>
      <w:r w:rsidR="00DA474A">
        <w:rPr>
          <w:rFonts w:ascii="標楷體" w:eastAsia="標楷體" w:hint="eastAsia"/>
          <w:spacing w:val="-2"/>
          <w:sz w:val="34"/>
          <w:szCs w:val="34"/>
          <w:lang w:eastAsia="zh-HK"/>
        </w:rPr>
        <w:t>各項</w:t>
      </w:r>
      <w:r w:rsidR="006E6221">
        <w:rPr>
          <w:rFonts w:ascii="標楷體" w:eastAsia="標楷體" w:hint="eastAsia"/>
          <w:spacing w:val="-2"/>
          <w:sz w:val="34"/>
          <w:szCs w:val="34"/>
          <w:lang w:eastAsia="zh-HK"/>
        </w:rPr>
        <w:t>應變</w:t>
      </w:r>
      <w:r w:rsidR="0048311A">
        <w:rPr>
          <w:rFonts w:ascii="標楷體" w:eastAsia="標楷體" w:hint="eastAsia"/>
          <w:spacing w:val="-2"/>
          <w:sz w:val="34"/>
          <w:szCs w:val="34"/>
          <w:lang w:eastAsia="zh-HK"/>
        </w:rPr>
        <w:t>作為。</w:t>
      </w:r>
      <w:r w:rsidR="00CD41EE">
        <w:rPr>
          <w:rFonts w:ascii="標楷體" w:eastAsia="標楷體" w:hint="eastAsia"/>
          <w:spacing w:val="-2"/>
          <w:sz w:val="34"/>
          <w:szCs w:val="34"/>
          <w:lang w:eastAsia="zh-HK"/>
        </w:rPr>
        <w:t>3月</w:t>
      </w:r>
      <w:r w:rsidR="00594BC9">
        <w:rPr>
          <w:rFonts w:ascii="標楷體" w:eastAsia="標楷體" w:hint="eastAsia"/>
          <w:spacing w:val="-2"/>
          <w:sz w:val="34"/>
          <w:szCs w:val="34"/>
          <w:lang w:eastAsia="zh-HK"/>
        </w:rPr>
        <w:t>起</w:t>
      </w:r>
      <w:r w:rsidR="000A0CA1">
        <w:rPr>
          <w:rFonts w:ascii="標楷體" w:eastAsia="標楷體" w:hint="eastAsia"/>
          <w:spacing w:val="-2"/>
          <w:sz w:val="34"/>
          <w:szCs w:val="34"/>
          <w:lang w:eastAsia="zh-HK"/>
        </w:rPr>
        <w:t>陸續</w:t>
      </w:r>
      <w:r w:rsidR="0039399C">
        <w:rPr>
          <w:rFonts w:ascii="標楷體" w:eastAsia="標楷體" w:hint="eastAsia"/>
          <w:spacing w:val="-2"/>
          <w:sz w:val="34"/>
          <w:szCs w:val="34"/>
          <w:lang w:eastAsia="zh-HK"/>
        </w:rPr>
        <w:t>訂定</w:t>
      </w:r>
      <w:r w:rsidR="003D124B" w:rsidRPr="003D124B">
        <w:rPr>
          <w:rFonts w:ascii="標楷體" w:eastAsia="標楷體" w:hint="eastAsia"/>
          <w:spacing w:val="-2"/>
          <w:sz w:val="34"/>
          <w:szCs w:val="34"/>
          <w:lang w:eastAsia="zh-HK"/>
        </w:rPr>
        <w:t>「公眾集會指引」</w:t>
      </w:r>
      <w:r w:rsidR="002B7F0C">
        <w:rPr>
          <w:rFonts w:ascii="標楷體" w:eastAsia="標楷體" w:hint="eastAsia"/>
          <w:spacing w:val="-2"/>
          <w:sz w:val="34"/>
          <w:szCs w:val="34"/>
          <w:lang w:eastAsia="zh-HK"/>
        </w:rPr>
        <w:t>、</w:t>
      </w:r>
      <w:r w:rsidR="003D124B" w:rsidRPr="003D124B">
        <w:rPr>
          <w:rFonts w:ascii="標楷體" w:eastAsia="標楷體" w:hint="eastAsia"/>
          <w:spacing w:val="-2"/>
          <w:sz w:val="34"/>
          <w:szCs w:val="34"/>
          <w:lang w:eastAsia="zh-HK"/>
        </w:rPr>
        <w:t>「企業持續營運指引」</w:t>
      </w:r>
      <w:r w:rsidR="00594BC9">
        <w:rPr>
          <w:rFonts w:ascii="標楷體" w:eastAsia="標楷體" w:hint="eastAsia"/>
          <w:spacing w:val="-2"/>
          <w:sz w:val="34"/>
          <w:szCs w:val="34"/>
          <w:lang w:eastAsia="zh-HK"/>
        </w:rPr>
        <w:t>、</w:t>
      </w:r>
      <w:r w:rsidR="002B7F0C" w:rsidRPr="00B06E9E">
        <w:rPr>
          <w:rFonts w:ascii="標楷體" w:eastAsia="標楷體" w:hint="eastAsia"/>
          <w:spacing w:val="-2"/>
          <w:sz w:val="34"/>
          <w:szCs w:val="34"/>
          <w:lang w:eastAsia="zh-HK"/>
        </w:rPr>
        <w:t>「社區管理維護指引」</w:t>
      </w:r>
      <w:r w:rsidR="00594BC9">
        <w:rPr>
          <w:rFonts w:ascii="標楷體" w:eastAsia="標楷體" w:hint="eastAsia"/>
          <w:spacing w:val="-2"/>
          <w:sz w:val="34"/>
          <w:szCs w:val="34"/>
          <w:lang w:eastAsia="zh-HK"/>
        </w:rPr>
        <w:t>及</w:t>
      </w:r>
      <w:r w:rsidR="00594BC9" w:rsidRPr="00B06E9E">
        <w:rPr>
          <w:rFonts w:ascii="標楷體" w:eastAsia="標楷體" w:hint="eastAsia"/>
          <w:spacing w:val="-2"/>
          <w:sz w:val="34"/>
          <w:szCs w:val="34"/>
          <w:lang w:eastAsia="zh-HK"/>
        </w:rPr>
        <w:t>「社</w:t>
      </w:r>
      <w:r w:rsidR="00594BC9">
        <w:rPr>
          <w:rFonts w:ascii="標楷體" w:eastAsia="標楷體" w:hint="eastAsia"/>
          <w:spacing w:val="-2"/>
          <w:sz w:val="34"/>
          <w:szCs w:val="34"/>
          <w:lang w:eastAsia="zh-HK"/>
        </w:rPr>
        <w:t>交距離注意事項</w:t>
      </w:r>
      <w:r w:rsidR="00594BC9" w:rsidRPr="00B06E9E">
        <w:rPr>
          <w:rFonts w:ascii="標楷體" w:eastAsia="標楷體" w:hint="eastAsia"/>
          <w:spacing w:val="-2"/>
          <w:sz w:val="34"/>
          <w:szCs w:val="34"/>
          <w:lang w:eastAsia="zh-HK"/>
        </w:rPr>
        <w:t>」</w:t>
      </w:r>
      <w:r w:rsidR="002B7F0C" w:rsidRPr="00B06E9E">
        <w:rPr>
          <w:rFonts w:ascii="標楷體" w:eastAsia="標楷體" w:hint="eastAsia"/>
          <w:spacing w:val="-2"/>
          <w:sz w:val="34"/>
          <w:szCs w:val="34"/>
          <w:lang w:eastAsia="zh-HK"/>
        </w:rPr>
        <w:t>等，</w:t>
      </w:r>
      <w:r w:rsidR="002B7F0C" w:rsidRPr="002B7F0C">
        <w:rPr>
          <w:rFonts w:ascii="標楷體" w:eastAsia="標楷體" w:hint="eastAsia"/>
          <w:spacing w:val="-2"/>
          <w:sz w:val="34"/>
          <w:szCs w:val="34"/>
          <w:lang w:eastAsia="zh-HK"/>
        </w:rPr>
        <w:t>提供</w:t>
      </w:r>
      <w:r w:rsidR="002B7F0C">
        <w:rPr>
          <w:rFonts w:ascii="標楷體" w:eastAsia="標楷體" w:hint="eastAsia"/>
          <w:spacing w:val="-2"/>
          <w:sz w:val="34"/>
          <w:szCs w:val="34"/>
          <w:lang w:eastAsia="zh-HK"/>
        </w:rPr>
        <w:t>政府機關、企業及</w:t>
      </w:r>
      <w:r w:rsidR="00F20B15">
        <w:rPr>
          <w:rFonts w:ascii="標楷體" w:eastAsia="標楷體" w:hint="eastAsia"/>
          <w:spacing w:val="-2"/>
          <w:sz w:val="34"/>
          <w:szCs w:val="34"/>
          <w:lang w:eastAsia="zh-HK"/>
        </w:rPr>
        <w:t>社會大</w:t>
      </w:r>
      <w:r w:rsidR="002B7F0C">
        <w:rPr>
          <w:rFonts w:ascii="標楷體" w:eastAsia="標楷體" w:hint="eastAsia"/>
          <w:spacing w:val="-2"/>
          <w:sz w:val="34"/>
          <w:szCs w:val="34"/>
          <w:lang w:eastAsia="zh-HK"/>
        </w:rPr>
        <w:t>眾</w:t>
      </w:r>
      <w:r w:rsidR="00667CB7">
        <w:rPr>
          <w:rFonts w:ascii="標楷體" w:eastAsia="標楷體" w:hint="eastAsia"/>
          <w:spacing w:val="-2"/>
          <w:sz w:val="34"/>
          <w:szCs w:val="34"/>
          <w:lang w:eastAsia="zh-HK"/>
        </w:rPr>
        <w:t>依</w:t>
      </w:r>
      <w:r w:rsidR="002B7F0C" w:rsidRPr="003D124B">
        <w:rPr>
          <w:rFonts w:ascii="標楷體" w:eastAsia="標楷體" w:hint="eastAsia"/>
          <w:spacing w:val="-2"/>
          <w:sz w:val="34"/>
          <w:szCs w:val="34"/>
          <w:lang w:eastAsia="zh-HK"/>
        </w:rPr>
        <w:t>循</w:t>
      </w:r>
      <w:r w:rsidR="00F30A21" w:rsidRPr="00F30A21">
        <w:rPr>
          <w:rFonts w:ascii="標楷體" w:eastAsia="標楷體" w:hint="eastAsia"/>
          <w:spacing w:val="-2"/>
          <w:sz w:val="34"/>
          <w:szCs w:val="34"/>
          <w:lang w:eastAsia="zh-HK"/>
        </w:rPr>
        <w:t>，</w:t>
      </w:r>
      <w:r w:rsidR="00B903BD">
        <w:rPr>
          <w:rFonts w:ascii="標楷體" w:eastAsia="標楷體" w:hint="eastAsia"/>
          <w:spacing w:val="-2"/>
          <w:sz w:val="34"/>
          <w:szCs w:val="34"/>
          <w:lang w:eastAsia="zh-HK"/>
        </w:rPr>
        <w:t>以</w:t>
      </w:r>
      <w:r w:rsidR="00F30A21" w:rsidRPr="00F30A21">
        <w:rPr>
          <w:rFonts w:ascii="標楷體" w:eastAsia="標楷體" w:hint="eastAsia"/>
          <w:spacing w:val="-2"/>
          <w:sz w:val="34"/>
          <w:szCs w:val="34"/>
          <w:lang w:eastAsia="zh-HK"/>
        </w:rPr>
        <w:t>避免群聚感染</w:t>
      </w:r>
      <w:r w:rsidR="008B1925">
        <w:rPr>
          <w:rFonts w:ascii="標楷體" w:eastAsia="標楷體" w:hint="eastAsia"/>
          <w:spacing w:val="-2"/>
          <w:sz w:val="34"/>
          <w:szCs w:val="34"/>
          <w:lang w:eastAsia="zh-HK"/>
        </w:rPr>
        <w:t>。</w:t>
      </w:r>
      <w:r w:rsidR="002B4FBE">
        <w:rPr>
          <w:rFonts w:ascii="標楷體" w:eastAsia="標楷體" w:hint="eastAsia"/>
          <w:spacing w:val="-2"/>
          <w:sz w:val="34"/>
          <w:szCs w:val="34"/>
          <w:lang w:eastAsia="zh-HK"/>
        </w:rPr>
        <w:t>發布</w:t>
      </w:r>
      <w:r w:rsidR="002B4FBE" w:rsidRPr="00667CB7">
        <w:rPr>
          <w:rFonts w:ascii="標楷體" w:eastAsia="標楷體" w:hint="eastAsia"/>
          <w:spacing w:val="-2"/>
          <w:sz w:val="34"/>
          <w:szCs w:val="34"/>
          <w:lang w:eastAsia="zh-HK"/>
        </w:rPr>
        <w:t>嚴重特殊傳染性肺炎防治及紓困振興特別</w:t>
      </w:r>
      <w:r w:rsidR="002B4FBE">
        <w:rPr>
          <w:rFonts w:ascii="標楷體" w:eastAsia="標楷體" w:hint="eastAsia"/>
          <w:spacing w:val="-2"/>
          <w:sz w:val="34"/>
          <w:szCs w:val="34"/>
          <w:lang w:eastAsia="zh-HK"/>
        </w:rPr>
        <w:t>條例相關子</w:t>
      </w:r>
      <w:r w:rsidR="002B4FBE">
        <w:rPr>
          <w:rFonts w:ascii="標楷體" w:eastAsia="標楷體" w:hint="eastAsia"/>
          <w:spacing w:val="-2"/>
          <w:sz w:val="34"/>
          <w:szCs w:val="34"/>
          <w:lang w:eastAsia="zh-HK"/>
        </w:rPr>
        <w:lastRenderedPageBreak/>
        <w:t>法</w:t>
      </w:r>
      <w:r w:rsidR="002B4FBE">
        <w:rPr>
          <w:rFonts w:ascii="標楷體" w:eastAsia="標楷體" w:hint="eastAsia"/>
          <w:spacing w:val="-2"/>
          <w:sz w:val="34"/>
          <w:szCs w:val="34"/>
        </w:rPr>
        <w:t>，</w:t>
      </w:r>
      <w:r w:rsidR="002B4FBE" w:rsidRPr="00667CB7">
        <w:rPr>
          <w:rFonts w:ascii="標楷體" w:eastAsia="標楷體" w:hint="eastAsia"/>
          <w:spacing w:val="-2"/>
          <w:sz w:val="34"/>
          <w:szCs w:val="34"/>
        </w:rPr>
        <w:t>採「寬」、「快」及「方便」三原則</w:t>
      </w:r>
      <w:r w:rsidR="002B4FBE">
        <w:rPr>
          <w:rFonts w:ascii="標楷體" w:eastAsia="標楷體" w:hint="eastAsia"/>
          <w:spacing w:val="-2"/>
          <w:sz w:val="34"/>
          <w:szCs w:val="34"/>
        </w:rPr>
        <w:t>，</w:t>
      </w:r>
      <w:r w:rsidR="00CC247F">
        <w:rPr>
          <w:rFonts w:ascii="標楷體" w:eastAsia="標楷體" w:hint="eastAsia"/>
          <w:spacing w:val="-2"/>
          <w:sz w:val="34"/>
          <w:szCs w:val="34"/>
          <w:lang w:eastAsia="zh-HK"/>
        </w:rPr>
        <w:t>儘</w:t>
      </w:r>
      <w:r w:rsidR="002B4FBE">
        <w:rPr>
          <w:rFonts w:ascii="標楷體" w:eastAsia="標楷體" w:hint="eastAsia"/>
          <w:spacing w:val="-2"/>
          <w:sz w:val="34"/>
          <w:szCs w:val="34"/>
          <w:lang w:eastAsia="zh-HK"/>
        </w:rPr>
        <w:t>速協</w:t>
      </w:r>
      <w:r w:rsidR="002B4FBE" w:rsidRPr="007F4D04">
        <w:rPr>
          <w:rFonts w:ascii="標楷體" w:eastAsia="標楷體" w:hint="eastAsia"/>
          <w:spacing w:val="-2"/>
          <w:sz w:val="34"/>
          <w:szCs w:val="34"/>
        </w:rPr>
        <w:t>助受衝擊的個人、產業及企業</w:t>
      </w:r>
      <w:r w:rsidR="002B4FBE">
        <w:rPr>
          <w:rFonts w:ascii="標楷體" w:eastAsia="標楷體" w:hint="eastAsia"/>
          <w:spacing w:val="-2"/>
          <w:sz w:val="34"/>
          <w:szCs w:val="34"/>
          <w:lang w:eastAsia="zh-HK"/>
        </w:rPr>
        <w:t>。</w:t>
      </w:r>
      <w:r w:rsidR="00B33502">
        <w:rPr>
          <w:rFonts w:ascii="標楷體" w:eastAsia="標楷體" w:hint="eastAsia"/>
          <w:spacing w:val="-2"/>
          <w:sz w:val="34"/>
          <w:szCs w:val="34"/>
          <w:lang w:eastAsia="zh-HK"/>
        </w:rPr>
        <w:t>公告</w:t>
      </w:r>
      <w:r w:rsidR="002B4FBE">
        <w:rPr>
          <w:rFonts w:ascii="標楷體" w:eastAsia="標楷體" w:hint="eastAsia"/>
          <w:spacing w:val="-2"/>
          <w:sz w:val="34"/>
          <w:szCs w:val="34"/>
          <w:lang w:eastAsia="zh-HK"/>
        </w:rPr>
        <w:t>受</w:t>
      </w:r>
      <w:r w:rsidR="002B4FBE" w:rsidRPr="0086517A">
        <w:rPr>
          <w:rFonts w:ascii="標楷體" w:eastAsia="標楷體" w:hint="eastAsia"/>
          <w:spacing w:val="-2"/>
          <w:sz w:val="34"/>
          <w:szCs w:val="34"/>
          <w:lang w:eastAsia="zh-HK"/>
        </w:rPr>
        <w:t>疫情</w:t>
      </w:r>
      <w:r w:rsidR="002B4FBE">
        <w:rPr>
          <w:rFonts w:ascii="標楷體" w:eastAsia="標楷體" w:hint="eastAsia"/>
          <w:spacing w:val="-2"/>
          <w:sz w:val="34"/>
          <w:szCs w:val="34"/>
          <w:lang w:eastAsia="zh-HK"/>
        </w:rPr>
        <w:t>影響之</w:t>
      </w:r>
      <w:r w:rsidR="00255884" w:rsidRPr="00EE7D1A">
        <w:rPr>
          <w:rFonts w:ascii="標楷體" w:eastAsia="標楷體" w:hint="eastAsia"/>
          <w:spacing w:val="-2"/>
          <w:sz w:val="34"/>
          <w:szCs w:val="34"/>
          <w:lang w:eastAsia="zh-HK"/>
        </w:rPr>
        <w:t>民眾</w:t>
      </w:r>
      <w:r w:rsidR="00255884">
        <w:rPr>
          <w:rFonts w:ascii="標楷體" w:eastAsia="標楷體" w:hint="eastAsia"/>
          <w:spacing w:val="-2"/>
          <w:sz w:val="34"/>
          <w:szCs w:val="34"/>
          <w:lang w:eastAsia="zh-HK"/>
        </w:rPr>
        <w:t>及</w:t>
      </w:r>
      <w:r w:rsidR="00F20B15">
        <w:rPr>
          <w:rFonts w:ascii="標楷體" w:eastAsia="標楷體" w:hint="eastAsia"/>
          <w:spacing w:val="-2"/>
          <w:sz w:val="34"/>
          <w:szCs w:val="34"/>
          <w:lang w:eastAsia="zh-HK"/>
        </w:rPr>
        <w:t>業</w:t>
      </w:r>
      <w:r w:rsidR="00255884">
        <w:rPr>
          <w:rFonts w:ascii="標楷體" w:eastAsia="標楷體" w:hint="eastAsia"/>
          <w:spacing w:val="-2"/>
          <w:sz w:val="34"/>
          <w:szCs w:val="34"/>
          <w:lang w:eastAsia="zh-HK"/>
        </w:rPr>
        <w:t>者</w:t>
      </w:r>
      <w:r w:rsidR="001D24A5">
        <w:rPr>
          <w:rFonts w:ascii="標楷體" w:eastAsia="標楷體" w:hint="eastAsia"/>
          <w:spacing w:val="-2"/>
          <w:sz w:val="34"/>
          <w:szCs w:val="34"/>
          <w:lang w:eastAsia="zh-HK"/>
        </w:rPr>
        <w:t>稅款</w:t>
      </w:r>
      <w:r w:rsidR="002B4FBE" w:rsidRPr="0086517A">
        <w:rPr>
          <w:rFonts w:ascii="標楷體" w:eastAsia="標楷體" w:hint="eastAsia"/>
          <w:spacing w:val="-2"/>
          <w:sz w:val="34"/>
          <w:szCs w:val="34"/>
          <w:lang w:eastAsia="zh-HK"/>
        </w:rPr>
        <w:t>延</w:t>
      </w:r>
      <w:r w:rsidR="002B4FBE">
        <w:rPr>
          <w:rFonts w:ascii="標楷體" w:eastAsia="標楷體" w:hint="eastAsia"/>
          <w:spacing w:val="-2"/>
          <w:sz w:val="34"/>
          <w:szCs w:val="34"/>
          <w:lang w:eastAsia="zh-HK"/>
        </w:rPr>
        <w:t>期或分期</w:t>
      </w:r>
      <w:r w:rsidR="002B4FBE" w:rsidRPr="0086517A">
        <w:rPr>
          <w:rFonts w:ascii="標楷體" w:eastAsia="標楷體" w:hint="eastAsia"/>
          <w:spacing w:val="-2"/>
          <w:sz w:val="34"/>
          <w:szCs w:val="34"/>
          <w:lang w:eastAsia="zh-HK"/>
        </w:rPr>
        <w:t>繳納</w:t>
      </w:r>
      <w:r w:rsidR="002B4FBE">
        <w:rPr>
          <w:rFonts w:ascii="標楷體" w:eastAsia="標楷體" w:hint="eastAsia"/>
          <w:spacing w:val="-2"/>
          <w:sz w:val="34"/>
          <w:szCs w:val="34"/>
          <w:lang w:eastAsia="zh-HK"/>
        </w:rPr>
        <w:t>方式</w:t>
      </w:r>
      <w:r w:rsidR="002B4FBE">
        <w:rPr>
          <w:rFonts w:ascii="標楷體" w:eastAsia="標楷體" w:hint="eastAsia"/>
          <w:spacing w:val="-2"/>
          <w:sz w:val="34"/>
          <w:szCs w:val="34"/>
        </w:rPr>
        <w:t>，</w:t>
      </w:r>
      <w:r w:rsidR="00533CBD">
        <w:rPr>
          <w:rFonts w:ascii="標楷體" w:eastAsia="標楷體" w:hint="eastAsia"/>
          <w:spacing w:val="-2"/>
          <w:sz w:val="34"/>
          <w:szCs w:val="34"/>
        </w:rPr>
        <w:t>以</w:t>
      </w:r>
      <w:r w:rsidR="002B4FBE" w:rsidRPr="00EE7D1A">
        <w:rPr>
          <w:rFonts w:ascii="標楷體" w:eastAsia="標楷體" w:hint="eastAsia"/>
          <w:spacing w:val="-2"/>
          <w:sz w:val="34"/>
          <w:szCs w:val="34"/>
          <w:lang w:eastAsia="zh-HK"/>
        </w:rPr>
        <w:t>緩解繳稅壓力</w:t>
      </w:r>
      <w:r w:rsidR="002B4FBE">
        <w:rPr>
          <w:rFonts w:ascii="標楷體" w:eastAsia="標楷體" w:hint="eastAsia"/>
          <w:spacing w:val="-2"/>
          <w:sz w:val="34"/>
          <w:szCs w:val="34"/>
          <w:lang w:eastAsia="zh-HK"/>
        </w:rPr>
        <w:t>。</w:t>
      </w:r>
      <w:r w:rsidR="0093501C">
        <w:rPr>
          <w:rFonts w:ascii="標楷體" w:eastAsia="標楷體" w:hint="eastAsia"/>
          <w:spacing w:val="-2"/>
          <w:sz w:val="34"/>
          <w:szCs w:val="34"/>
          <w:lang w:eastAsia="zh-HK"/>
        </w:rPr>
        <w:t>提</w:t>
      </w:r>
      <w:r w:rsidR="00F20B15">
        <w:rPr>
          <w:rFonts w:ascii="標楷體" w:eastAsia="標楷體" w:hint="eastAsia"/>
          <w:spacing w:val="-2"/>
          <w:sz w:val="34"/>
          <w:szCs w:val="34"/>
          <w:lang w:eastAsia="zh-HK"/>
        </w:rPr>
        <w:t>升出入境管制</w:t>
      </w:r>
      <w:r w:rsidR="00E06963">
        <w:rPr>
          <w:rFonts w:ascii="標楷體" w:eastAsia="標楷體" w:hint="eastAsia"/>
          <w:spacing w:val="-2"/>
          <w:sz w:val="34"/>
          <w:szCs w:val="34"/>
        </w:rPr>
        <w:t>，</w:t>
      </w:r>
      <w:r w:rsidR="006C23DA" w:rsidRPr="00226130">
        <w:rPr>
          <w:rFonts w:ascii="標楷體" w:eastAsia="標楷體" w:hint="eastAsia"/>
          <w:spacing w:val="-2"/>
          <w:sz w:val="34"/>
          <w:szCs w:val="34"/>
          <w:lang w:eastAsia="zh-HK"/>
        </w:rPr>
        <w:t>禁止</w:t>
      </w:r>
      <w:r w:rsidR="005B5442" w:rsidRPr="008B1925">
        <w:rPr>
          <w:rFonts w:ascii="標楷體" w:eastAsia="標楷體" w:hint="eastAsia"/>
          <w:spacing w:val="-2"/>
          <w:sz w:val="34"/>
          <w:szCs w:val="34"/>
          <w:lang w:eastAsia="zh-HK"/>
        </w:rPr>
        <w:t>外籍人士入境</w:t>
      </w:r>
      <w:r w:rsidR="005B5442">
        <w:rPr>
          <w:rFonts w:ascii="標楷體" w:eastAsia="標楷體" w:hint="eastAsia"/>
          <w:spacing w:val="-2"/>
          <w:sz w:val="34"/>
          <w:szCs w:val="34"/>
          <w:lang w:eastAsia="zh-HK"/>
        </w:rPr>
        <w:t>，</w:t>
      </w:r>
      <w:r w:rsidR="003955C9">
        <w:rPr>
          <w:rFonts w:ascii="標楷體" w:eastAsia="標楷體" w:hint="eastAsia"/>
          <w:spacing w:val="-2"/>
          <w:sz w:val="34"/>
          <w:szCs w:val="34"/>
          <w:lang w:eastAsia="zh-HK"/>
        </w:rPr>
        <w:t>升級</w:t>
      </w:r>
      <w:r w:rsidR="00261105">
        <w:rPr>
          <w:rFonts w:ascii="標楷體" w:eastAsia="標楷體" w:hint="eastAsia"/>
          <w:spacing w:val="-2"/>
          <w:sz w:val="34"/>
          <w:szCs w:val="34"/>
          <w:lang w:eastAsia="zh-HK"/>
        </w:rPr>
        <w:t>國際</w:t>
      </w:r>
      <w:r w:rsidR="0093501C" w:rsidRPr="0093501C">
        <w:rPr>
          <w:rFonts w:ascii="標楷體" w:eastAsia="標楷體" w:hint="eastAsia"/>
          <w:spacing w:val="-2"/>
          <w:sz w:val="34"/>
          <w:szCs w:val="34"/>
          <w:lang w:eastAsia="zh-HK"/>
        </w:rPr>
        <w:t>旅遊</w:t>
      </w:r>
      <w:r w:rsidR="0093501C">
        <w:rPr>
          <w:rFonts w:ascii="標楷體" w:eastAsia="標楷體" w:hint="eastAsia"/>
          <w:spacing w:val="-2"/>
          <w:sz w:val="34"/>
          <w:szCs w:val="34"/>
          <w:lang w:eastAsia="zh-HK"/>
        </w:rPr>
        <w:t>疫情警示</w:t>
      </w:r>
      <w:r w:rsidR="004F2BD4">
        <w:rPr>
          <w:rFonts w:ascii="標楷體" w:eastAsia="標楷體" w:hint="eastAsia"/>
          <w:spacing w:val="-2"/>
          <w:sz w:val="34"/>
          <w:szCs w:val="34"/>
          <w:lang w:eastAsia="zh-HK"/>
        </w:rPr>
        <w:t>，</w:t>
      </w:r>
      <w:r w:rsidR="004F2BD4" w:rsidRPr="00BC08E8">
        <w:rPr>
          <w:rFonts w:ascii="標楷體" w:eastAsia="標楷體" w:hint="eastAsia"/>
          <w:spacing w:val="-2"/>
          <w:sz w:val="34"/>
          <w:szCs w:val="34"/>
        </w:rPr>
        <w:t>加強邊境管理</w:t>
      </w:r>
      <w:r w:rsidR="000A0CA1">
        <w:rPr>
          <w:rFonts w:ascii="標楷體" w:eastAsia="標楷體" w:hint="eastAsia"/>
          <w:spacing w:val="-2"/>
          <w:sz w:val="34"/>
          <w:szCs w:val="34"/>
        </w:rPr>
        <w:t>、</w:t>
      </w:r>
      <w:r w:rsidR="004F2BD4" w:rsidRPr="00BC08E8">
        <w:rPr>
          <w:rFonts w:ascii="標楷體" w:eastAsia="標楷體" w:hint="eastAsia"/>
          <w:spacing w:val="-2"/>
          <w:sz w:val="34"/>
          <w:szCs w:val="34"/>
        </w:rPr>
        <w:t>入境</w:t>
      </w:r>
      <w:r w:rsidR="008676E1" w:rsidRPr="008676E1">
        <w:rPr>
          <w:rFonts w:ascii="標楷體" w:eastAsia="標楷體" w:hint="eastAsia"/>
          <w:spacing w:val="-2"/>
          <w:sz w:val="34"/>
          <w:szCs w:val="34"/>
        </w:rPr>
        <w:t>旅客</w:t>
      </w:r>
      <w:r w:rsidR="004F2BD4" w:rsidRPr="00BC08E8">
        <w:rPr>
          <w:rFonts w:ascii="標楷體" w:eastAsia="標楷體" w:hint="eastAsia"/>
          <w:spacing w:val="-2"/>
          <w:sz w:val="34"/>
          <w:szCs w:val="34"/>
        </w:rPr>
        <w:t>採驗、居家檢疫</w:t>
      </w:r>
      <w:r w:rsidR="006C23DA">
        <w:rPr>
          <w:rFonts w:ascii="標楷體" w:eastAsia="標楷體" w:hint="eastAsia"/>
          <w:spacing w:val="-2"/>
          <w:sz w:val="34"/>
          <w:szCs w:val="34"/>
        </w:rPr>
        <w:t>及</w:t>
      </w:r>
      <w:r w:rsidR="00CC247F">
        <w:rPr>
          <w:rFonts w:ascii="標楷體" w:eastAsia="標楷體" w:hint="eastAsia"/>
          <w:spacing w:val="-2"/>
          <w:sz w:val="34"/>
          <w:szCs w:val="34"/>
          <w:lang w:eastAsia="zh-HK"/>
        </w:rPr>
        <w:t>隔離</w:t>
      </w:r>
      <w:r w:rsidR="004F2BD4" w:rsidRPr="00BC08E8">
        <w:rPr>
          <w:rFonts w:ascii="標楷體" w:eastAsia="標楷體" w:hint="eastAsia"/>
          <w:spacing w:val="-2"/>
          <w:sz w:val="34"/>
          <w:szCs w:val="34"/>
        </w:rPr>
        <w:t>措施</w:t>
      </w:r>
      <w:r w:rsidR="00846ABB">
        <w:rPr>
          <w:rFonts w:ascii="標楷體" w:eastAsia="標楷體" w:hint="eastAsia"/>
          <w:spacing w:val="-2"/>
          <w:sz w:val="34"/>
          <w:szCs w:val="34"/>
          <w:lang w:eastAsia="zh-HK"/>
        </w:rPr>
        <w:t>，</w:t>
      </w:r>
      <w:r w:rsidR="00861740">
        <w:rPr>
          <w:rFonts w:ascii="標楷體" w:eastAsia="標楷體" w:hint="eastAsia"/>
          <w:spacing w:val="-2"/>
          <w:sz w:val="34"/>
          <w:szCs w:val="34"/>
          <w:lang w:eastAsia="zh-HK"/>
        </w:rPr>
        <w:t>擴大社區監測採檢</w:t>
      </w:r>
      <w:r w:rsidR="00861740">
        <w:rPr>
          <w:rFonts w:ascii="標楷體" w:eastAsia="標楷體" w:hint="eastAsia"/>
          <w:spacing w:val="-2"/>
          <w:sz w:val="34"/>
          <w:szCs w:val="34"/>
        </w:rPr>
        <w:t>，</w:t>
      </w:r>
      <w:r w:rsidR="00846ABB" w:rsidRPr="003D124B">
        <w:rPr>
          <w:rFonts w:ascii="標楷體" w:eastAsia="標楷體" w:hint="eastAsia"/>
          <w:spacing w:val="-2"/>
          <w:sz w:val="34"/>
          <w:szCs w:val="34"/>
          <w:lang w:eastAsia="zh-HK"/>
        </w:rPr>
        <w:t>協調計程車、租賃業者組成「防疫車隊」</w:t>
      </w:r>
      <w:r w:rsidR="00846ABB">
        <w:rPr>
          <w:rFonts w:ascii="標楷體" w:eastAsia="標楷體" w:hint="eastAsia"/>
          <w:spacing w:val="-2"/>
          <w:sz w:val="34"/>
          <w:szCs w:val="34"/>
          <w:lang w:eastAsia="zh-HK"/>
        </w:rPr>
        <w:t>於</w:t>
      </w:r>
      <w:r w:rsidR="00846ABB" w:rsidRPr="003D124B">
        <w:rPr>
          <w:rFonts w:ascii="標楷體" w:eastAsia="標楷體" w:hint="eastAsia"/>
          <w:spacing w:val="-2"/>
          <w:sz w:val="34"/>
          <w:szCs w:val="34"/>
          <w:lang w:eastAsia="zh-HK"/>
        </w:rPr>
        <w:t>機場提供服務</w:t>
      </w:r>
      <w:r w:rsidR="007118E1">
        <w:rPr>
          <w:rFonts w:ascii="標楷體" w:eastAsia="標楷體" w:hint="eastAsia"/>
          <w:spacing w:val="-2"/>
          <w:sz w:val="34"/>
          <w:szCs w:val="34"/>
          <w:lang w:eastAsia="zh-HK"/>
        </w:rPr>
        <w:t>等</w:t>
      </w:r>
      <w:r w:rsidR="00CC247F">
        <w:rPr>
          <w:rFonts w:ascii="標楷體" w:eastAsia="標楷體" w:hint="eastAsia"/>
          <w:spacing w:val="-2"/>
          <w:sz w:val="34"/>
          <w:szCs w:val="34"/>
          <w:lang w:eastAsia="zh-HK"/>
        </w:rPr>
        <w:t>，</w:t>
      </w:r>
      <w:r w:rsidR="004F2BD4">
        <w:rPr>
          <w:rFonts w:ascii="標楷體" w:eastAsia="標楷體" w:hint="eastAsia"/>
          <w:spacing w:val="-2"/>
          <w:sz w:val="34"/>
          <w:szCs w:val="34"/>
        </w:rPr>
        <w:t>以</w:t>
      </w:r>
      <w:r w:rsidR="00C04D2C" w:rsidRPr="00C04D2C">
        <w:rPr>
          <w:rFonts w:ascii="標楷體" w:eastAsia="標楷體" w:hint="eastAsia"/>
          <w:spacing w:val="-2"/>
          <w:sz w:val="34"/>
          <w:szCs w:val="34"/>
        </w:rPr>
        <w:t>發揮第一</w:t>
      </w:r>
      <w:r w:rsidR="00F30A21">
        <w:rPr>
          <w:rFonts w:ascii="標楷體" w:eastAsia="標楷體" w:hint="eastAsia"/>
          <w:spacing w:val="-2"/>
          <w:sz w:val="34"/>
          <w:szCs w:val="34"/>
        </w:rPr>
        <w:t>時間</w:t>
      </w:r>
      <w:r w:rsidR="00C04D2C" w:rsidRPr="00C04D2C">
        <w:rPr>
          <w:rFonts w:ascii="標楷體" w:eastAsia="標楷體" w:hint="eastAsia"/>
          <w:spacing w:val="-2"/>
          <w:sz w:val="34"/>
          <w:szCs w:val="34"/>
        </w:rPr>
        <w:t>圍堵功能，</w:t>
      </w:r>
      <w:r w:rsidR="00CC247F" w:rsidRPr="005B5442">
        <w:rPr>
          <w:rFonts w:ascii="標楷體" w:eastAsia="標楷體" w:hint="eastAsia"/>
          <w:spacing w:val="-2"/>
          <w:sz w:val="34"/>
          <w:szCs w:val="34"/>
          <w:lang w:eastAsia="zh-HK"/>
        </w:rPr>
        <w:t>降低社區傳播風險</w:t>
      </w:r>
      <w:r w:rsidR="004F2BD4">
        <w:rPr>
          <w:rFonts w:ascii="標楷體" w:eastAsia="標楷體" w:hint="eastAsia"/>
          <w:spacing w:val="-2"/>
          <w:sz w:val="34"/>
          <w:szCs w:val="34"/>
          <w:lang w:eastAsia="zh-HK"/>
        </w:rPr>
        <w:t>。</w:t>
      </w:r>
      <w:r w:rsidR="000A0CA1">
        <w:rPr>
          <w:rFonts w:ascii="標楷體" w:eastAsia="標楷體" w:hint="eastAsia"/>
          <w:spacing w:val="-2"/>
          <w:sz w:val="34"/>
          <w:szCs w:val="34"/>
          <w:lang w:eastAsia="zh-HK"/>
        </w:rPr>
        <w:t>推出</w:t>
      </w:r>
      <w:r w:rsidR="000A0CA1" w:rsidRPr="00CF3465">
        <w:rPr>
          <w:rFonts w:ascii="標楷體" w:eastAsia="標楷體" w:hint="eastAsia"/>
          <w:spacing w:val="-2"/>
          <w:sz w:val="34"/>
          <w:szCs w:val="34"/>
        </w:rPr>
        <w:t>口罩實名制2.0</w:t>
      </w:r>
      <w:r w:rsidR="000A0CA1">
        <w:rPr>
          <w:rFonts w:ascii="標楷體" w:eastAsia="標楷體" w:hint="eastAsia"/>
          <w:spacing w:val="-2"/>
          <w:sz w:val="34"/>
          <w:szCs w:val="34"/>
          <w:lang w:eastAsia="zh-HK"/>
        </w:rPr>
        <w:t>網購平臺，</w:t>
      </w:r>
      <w:r w:rsidR="000A0CA1" w:rsidRPr="00D721EA">
        <w:rPr>
          <w:rFonts w:ascii="標楷體" w:eastAsia="標楷體" w:hint="eastAsia"/>
          <w:spacing w:val="-2"/>
          <w:sz w:val="34"/>
          <w:szCs w:val="34"/>
          <w:lang w:eastAsia="zh-HK"/>
        </w:rPr>
        <w:t>讓</w:t>
      </w:r>
      <w:r w:rsidR="000A0CA1">
        <w:rPr>
          <w:rFonts w:ascii="標楷體" w:eastAsia="標楷體" w:hint="eastAsia"/>
          <w:spacing w:val="-2"/>
          <w:sz w:val="34"/>
          <w:szCs w:val="34"/>
          <w:lang w:eastAsia="zh-HK"/>
        </w:rPr>
        <w:t>民眾</w:t>
      </w:r>
      <w:r w:rsidR="000A0CA1" w:rsidRPr="00D721EA">
        <w:rPr>
          <w:rFonts w:ascii="標楷體" w:eastAsia="標楷體" w:hint="eastAsia"/>
          <w:spacing w:val="-2"/>
          <w:sz w:val="34"/>
          <w:szCs w:val="34"/>
          <w:lang w:eastAsia="zh-HK"/>
        </w:rPr>
        <w:t>取得口罩</w:t>
      </w:r>
      <w:r w:rsidR="00255884">
        <w:rPr>
          <w:rFonts w:ascii="標楷體" w:eastAsia="標楷體" w:hint="eastAsia"/>
          <w:spacing w:val="-2"/>
          <w:sz w:val="34"/>
          <w:szCs w:val="34"/>
          <w:lang w:eastAsia="zh-HK"/>
        </w:rPr>
        <w:t>更</w:t>
      </w:r>
      <w:r w:rsidR="00E90DF0">
        <w:rPr>
          <w:rFonts w:ascii="標楷體" w:eastAsia="標楷體" w:hint="eastAsia"/>
          <w:spacing w:val="-2"/>
          <w:sz w:val="34"/>
          <w:szCs w:val="34"/>
          <w:lang w:eastAsia="zh-HK"/>
        </w:rPr>
        <w:t>為</w:t>
      </w:r>
      <w:r w:rsidR="00255884">
        <w:rPr>
          <w:rFonts w:ascii="標楷體" w:eastAsia="標楷體" w:hint="eastAsia"/>
          <w:spacing w:val="-2"/>
          <w:sz w:val="34"/>
          <w:szCs w:val="34"/>
          <w:lang w:eastAsia="zh-HK"/>
        </w:rPr>
        <w:t>便利</w:t>
      </w:r>
      <w:r w:rsidR="00E90DF0">
        <w:rPr>
          <w:rFonts w:ascii="標楷體" w:eastAsia="標楷體" w:hint="eastAsia"/>
          <w:spacing w:val="-2"/>
          <w:sz w:val="34"/>
          <w:szCs w:val="34"/>
          <w:lang w:eastAsia="zh-HK"/>
        </w:rPr>
        <w:t>，</w:t>
      </w:r>
      <w:r w:rsidR="00533CBD">
        <w:rPr>
          <w:rFonts w:ascii="標楷體" w:eastAsia="標楷體" w:hint="eastAsia"/>
          <w:spacing w:val="-2"/>
          <w:sz w:val="34"/>
          <w:szCs w:val="34"/>
          <w:lang w:eastAsia="zh-HK"/>
        </w:rPr>
        <w:t>並</w:t>
      </w:r>
      <w:r w:rsidR="00247F89">
        <w:rPr>
          <w:rFonts w:ascii="標楷體" w:eastAsia="標楷體" w:hint="eastAsia"/>
          <w:spacing w:val="-2"/>
          <w:sz w:val="34"/>
          <w:szCs w:val="34"/>
          <w:lang w:eastAsia="zh-HK"/>
        </w:rPr>
        <w:t>配合口罩生產量能之提升，</w:t>
      </w:r>
      <w:r w:rsidR="006C23DA" w:rsidRPr="00ED5B5C">
        <w:rPr>
          <w:rFonts w:ascii="標楷體" w:eastAsia="標楷體" w:hint="eastAsia"/>
          <w:spacing w:val="-2"/>
          <w:sz w:val="34"/>
          <w:szCs w:val="34"/>
          <w:lang w:eastAsia="zh-HK"/>
        </w:rPr>
        <w:t>開放</w:t>
      </w:r>
      <w:r w:rsidR="0020622E" w:rsidRPr="00D721EA">
        <w:rPr>
          <w:rFonts w:ascii="標楷體" w:eastAsia="標楷體" w:hint="eastAsia"/>
          <w:spacing w:val="-2"/>
          <w:sz w:val="34"/>
          <w:szCs w:val="34"/>
          <w:lang w:eastAsia="zh-HK"/>
        </w:rPr>
        <w:t>口罩</w:t>
      </w:r>
      <w:r w:rsidR="006C23DA" w:rsidRPr="00ED5B5C">
        <w:rPr>
          <w:rFonts w:ascii="標楷體" w:eastAsia="標楷體" w:hint="eastAsia"/>
          <w:spacing w:val="-2"/>
          <w:sz w:val="34"/>
          <w:szCs w:val="34"/>
          <w:lang w:eastAsia="zh-HK"/>
        </w:rPr>
        <w:t>寄送國外親人</w:t>
      </w:r>
      <w:r w:rsidR="006C23DA">
        <w:rPr>
          <w:rFonts w:ascii="標楷體" w:eastAsia="標楷體" w:hint="eastAsia"/>
          <w:spacing w:val="-2"/>
          <w:sz w:val="34"/>
          <w:szCs w:val="34"/>
          <w:lang w:eastAsia="zh-HK"/>
        </w:rPr>
        <w:t>及</w:t>
      </w:r>
      <w:r w:rsidR="0020622E">
        <w:rPr>
          <w:rFonts w:ascii="標楷體" w:eastAsia="標楷體" w:hint="eastAsia"/>
          <w:spacing w:val="-2"/>
          <w:sz w:val="34"/>
          <w:szCs w:val="34"/>
          <w:lang w:eastAsia="zh-HK"/>
        </w:rPr>
        <w:t>將</w:t>
      </w:r>
      <w:r w:rsidR="0020622E" w:rsidRPr="00D721EA">
        <w:rPr>
          <w:rFonts w:ascii="標楷體" w:eastAsia="標楷體" w:hint="eastAsia"/>
          <w:spacing w:val="-2"/>
          <w:sz w:val="34"/>
          <w:szCs w:val="34"/>
          <w:lang w:eastAsia="zh-HK"/>
        </w:rPr>
        <w:t>口罩</w:t>
      </w:r>
      <w:r w:rsidR="00533F57">
        <w:rPr>
          <w:rFonts w:ascii="標楷體" w:eastAsia="標楷體" w:hint="eastAsia"/>
          <w:spacing w:val="-2"/>
          <w:sz w:val="34"/>
          <w:szCs w:val="34"/>
          <w:lang w:eastAsia="zh-HK"/>
        </w:rPr>
        <w:t>協助國際社會</w:t>
      </w:r>
      <w:r w:rsidR="006C23DA">
        <w:rPr>
          <w:rFonts w:ascii="標楷體" w:eastAsia="標楷體" w:hint="eastAsia"/>
          <w:spacing w:val="-2"/>
          <w:sz w:val="34"/>
          <w:szCs w:val="34"/>
          <w:lang w:eastAsia="zh-HK"/>
        </w:rPr>
        <w:t>等</w:t>
      </w:r>
      <w:r w:rsidR="00621BB8">
        <w:rPr>
          <w:rFonts w:ascii="標楷體" w:eastAsia="標楷體" w:hint="eastAsia"/>
          <w:spacing w:val="-2"/>
          <w:sz w:val="34"/>
          <w:szCs w:val="34"/>
          <w:lang w:eastAsia="zh-HK"/>
        </w:rPr>
        <w:t>。</w:t>
      </w:r>
    </w:p>
    <w:p w14:paraId="2DF2A074" w14:textId="6B3CC535" w:rsidR="00E24732" w:rsidRPr="00046A5E" w:rsidRDefault="00362B24" w:rsidP="00F67391">
      <w:pPr>
        <w:overflowPunct w:val="0"/>
        <w:spacing w:line="620" w:lineRule="exact"/>
        <w:ind w:firstLineChars="205" w:firstLine="689"/>
        <w:jc w:val="both"/>
        <w:rPr>
          <w:rFonts w:ascii="標楷體" w:eastAsia="標楷體"/>
          <w:b/>
          <w:spacing w:val="-2"/>
          <w:sz w:val="34"/>
          <w:szCs w:val="34"/>
          <w:lang w:eastAsia="zh-HK"/>
        </w:rPr>
      </w:pPr>
      <w:r w:rsidRPr="00362B24">
        <w:rPr>
          <w:rFonts w:ascii="標楷體" w:eastAsia="標楷體" w:hint="eastAsia"/>
          <w:spacing w:val="-2"/>
          <w:sz w:val="34"/>
          <w:szCs w:val="34"/>
          <w:lang w:eastAsia="zh-HK"/>
        </w:rPr>
        <w:t>我國</w:t>
      </w:r>
      <w:r w:rsidR="005E2E0B">
        <w:rPr>
          <w:rFonts w:ascii="標楷體" w:eastAsia="標楷體" w:hint="eastAsia"/>
          <w:spacing w:val="-2"/>
          <w:sz w:val="34"/>
          <w:szCs w:val="34"/>
          <w:lang w:eastAsia="zh-HK"/>
        </w:rPr>
        <w:t>為</w:t>
      </w:r>
      <w:r w:rsidRPr="00362B24">
        <w:rPr>
          <w:rFonts w:ascii="標楷體" w:eastAsia="標楷體" w:hint="eastAsia"/>
          <w:spacing w:val="-2"/>
          <w:sz w:val="34"/>
          <w:szCs w:val="34"/>
          <w:lang w:eastAsia="zh-HK"/>
        </w:rPr>
        <w:t>全球第一個採取登機檢疫</w:t>
      </w:r>
      <w:r w:rsidR="00A24E38">
        <w:rPr>
          <w:rFonts w:ascii="標楷體" w:eastAsia="標楷體" w:hint="eastAsia"/>
          <w:spacing w:val="-2"/>
          <w:sz w:val="34"/>
          <w:szCs w:val="34"/>
          <w:lang w:eastAsia="zh-HK"/>
        </w:rPr>
        <w:t>，亦</w:t>
      </w:r>
      <w:r w:rsidRPr="00362B24">
        <w:rPr>
          <w:rFonts w:ascii="標楷體" w:eastAsia="標楷體" w:hint="eastAsia"/>
          <w:spacing w:val="-2"/>
          <w:sz w:val="34"/>
          <w:szCs w:val="34"/>
          <w:lang w:eastAsia="zh-HK"/>
        </w:rPr>
        <w:t>是第一個整備防疫物資</w:t>
      </w:r>
      <w:r>
        <w:rPr>
          <w:rFonts w:ascii="標楷體" w:eastAsia="標楷體" w:hint="eastAsia"/>
          <w:spacing w:val="-2"/>
          <w:sz w:val="34"/>
          <w:szCs w:val="34"/>
          <w:lang w:eastAsia="zh-HK"/>
        </w:rPr>
        <w:t>之</w:t>
      </w:r>
      <w:r w:rsidRPr="00362B24">
        <w:rPr>
          <w:rFonts w:ascii="標楷體" w:eastAsia="標楷體" w:hint="eastAsia"/>
          <w:spacing w:val="-2"/>
          <w:sz w:val="34"/>
          <w:szCs w:val="34"/>
          <w:lang w:eastAsia="zh-HK"/>
        </w:rPr>
        <w:t>國家</w:t>
      </w:r>
      <w:r w:rsidR="005E2E0B">
        <w:rPr>
          <w:rFonts w:ascii="標楷體" w:eastAsia="標楷體" w:hint="eastAsia"/>
          <w:spacing w:val="-2"/>
          <w:sz w:val="34"/>
          <w:szCs w:val="34"/>
          <w:lang w:eastAsia="zh-HK"/>
        </w:rPr>
        <w:t>，</w:t>
      </w:r>
      <w:r w:rsidR="00A24E38">
        <w:rPr>
          <w:rFonts w:ascii="標楷體" w:eastAsia="標楷體" w:hint="eastAsia"/>
          <w:spacing w:val="-2"/>
          <w:sz w:val="34"/>
          <w:szCs w:val="34"/>
          <w:lang w:eastAsia="zh-HK"/>
        </w:rPr>
        <w:t>於</w:t>
      </w:r>
      <w:r w:rsidRPr="00362B24">
        <w:rPr>
          <w:rFonts w:ascii="標楷體" w:eastAsia="標楷體" w:hint="eastAsia"/>
          <w:spacing w:val="-2"/>
          <w:sz w:val="34"/>
          <w:szCs w:val="34"/>
          <w:lang w:eastAsia="zh-HK"/>
        </w:rPr>
        <w:t>第一時間下令禁止口罩出口，提升口罩產能，精進口罩實名制，</w:t>
      </w:r>
      <w:r w:rsidR="00A24E38">
        <w:rPr>
          <w:rFonts w:ascii="標楷體" w:eastAsia="標楷體" w:hint="eastAsia"/>
          <w:spacing w:val="-2"/>
          <w:sz w:val="34"/>
          <w:szCs w:val="34"/>
          <w:lang w:eastAsia="zh-HK"/>
        </w:rPr>
        <w:t>更</w:t>
      </w:r>
      <w:r w:rsidR="00A24E38" w:rsidRPr="00A24E38">
        <w:rPr>
          <w:rFonts w:ascii="標楷體" w:eastAsia="標楷體" w:hint="eastAsia"/>
          <w:spacing w:val="-2"/>
          <w:sz w:val="34"/>
          <w:szCs w:val="34"/>
          <w:lang w:eastAsia="zh-HK"/>
        </w:rPr>
        <w:t>基於人道及</w:t>
      </w:r>
      <w:r w:rsidR="00AA2BBD">
        <w:rPr>
          <w:rFonts w:ascii="標楷體" w:eastAsia="標楷體" w:hint="eastAsia"/>
          <w:spacing w:val="-2"/>
          <w:sz w:val="34"/>
          <w:szCs w:val="34"/>
          <w:lang w:eastAsia="zh-HK"/>
        </w:rPr>
        <w:t>國際社會</w:t>
      </w:r>
      <w:r w:rsidR="00A24E38" w:rsidRPr="00A24E38">
        <w:rPr>
          <w:rFonts w:ascii="標楷體" w:eastAsia="標楷體" w:hint="eastAsia"/>
          <w:spacing w:val="-2"/>
          <w:sz w:val="34"/>
          <w:szCs w:val="34"/>
          <w:lang w:eastAsia="zh-HK"/>
        </w:rPr>
        <w:t>一員</w:t>
      </w:r>
      <w:r w:rsidR="00A24E38">
        <w:rPr>
          <w:rFonts w:ascii="標楷體" w:eastAsia="標楷體" w:hint="eastAsia"/>
          <w:spacing w:val="-2"/>
          <w:sz w:val="34"/>
          <w:szCs w:val="34"/>
          <w:lang w:eastAsia="zh-HK"/>
        </w:rPr>
        <w:t>責任</w:t>
      </w:r>
      <w:r w:rsidR="00A24E38" w:rsidRPr="00A24E38">
        <w:rPr>
          <w:rFonts w:ascii="標楷體" w:eastAsia="標楷體" w:hint="eastAsia"/>
          <w:spacing w:val="-2"/>
          <w:sz w:val="34"/>
          <w:szCs w:val="34"/>
          <w:lang w:eastAsia="zh-HK"/>
        </w:rPr>
        <w:t>，提供</w:t>
      </w:r>
      <w:r w:rsidR="00A24E38">
        <w:rPr>
          <w:rFonts w:ascii="標楷體" w:eastAsia="標楷體" w:hint="eastAsia"/>
          <w:spacing w:val="-2"/>
          <w:sz w:val="34"/>
          <w:szCs w:val="34"/>
          <w:lang w:eastAsia="zh-HK"/>
        </w:rPr>
        <w:t>口</w:t>
      </w:r>
      <w:r w:rsidR="00A24E38" w:rsidRPr="00A24E38">
        <w:rPr>
          <w:rFonts w:ascii="標楷體" w:eastAsia="標楷體" w:hint="eastAsia"/>
          <w:spacing w:val="-2"/>
          <w:sz w:val="34"/>
          <w:szCs w:val="34"/>
          <w:lang w:eastAsia="zh-HK"/>
        </w:rPr>
        <w:t>罩</w:t>
      </w:r>
      <w:r w:rsidR="00A24E38">
        <w:rPr>
          <w:rFonts w:ascii="標楷體" w:eastAsia="標楷體" w:hint="eastAsia"/>
          <w:spacing w:val="-2"/>
          <w:sz w:val="34"/>
          <w:szCs w:val="34"/>
          <w:lang w:eastAsia="zh-HK"/>
        </w:rPr>
        <w:t>予</w:t>
      </w:r>
      <w:r w:rsidR="00A24E38" w:rsidRPr="00A24E38">
        <w:rPr>
          <w:rFonts w:ascii="標楷體" w:eastAsia="標楷體" w:hint="eastAsia"/>
          <w:spacing w:val="-2"/>
          <w:sz w:val="34"/>
          <w:szCs w:val="34"/>
          <w:lang w:eastAsia="zh-HK"/>
        </w:rPr>
        <w:t>需要國</w:t>
      </w:r>
      <w:r w:rsidR="00A24E38">
        <w:rPr>
          <w:rFonts w:ascii="標楷體" w:eastAsia="標楷體" w:hint="eastAsia"/>
          <w:spacing w:val="-2"/>
          <w:sz w:val="34"/>
          <w:szCs w:val="34"/>
          <w:lang w:eastAsia="zh-HK"/>
        </w:rPr>
        <w:t>家</w:t>
      </w:r>
      <w:r w:rsidR="00C86160">
        <w:rPr>
          <w:rFonts w:ascii="標楷體" w:eastAsia="標楷體" w:hint="eastAsia"/>
          <w:spacing w:val="-2"/>
          <w:sz w:val="34"/>
          <w:szCs w:val="34"/>
          <w:lang w:eastAsia="zh-HK"/>
        </w:rPr>
        <w:t>。</w:t>
      </w:r>
      <w:r w:rsidR="00904FFC">
        <w:rPr>
          <w:rFonts w:ascii="標楷體" w:eastAsia="標楷體" w:hint="eastAsia"/>
          <w:spacing w:val="-2"/>
          <w:sz w:val="34"/>
          <w:szCs w:val="34"/>
          <w:lang w:eastAsia="zh-HK"/>
        </w:rPr>
        <w:t>又</w:t>
      </w:r>
      <w:r w:rsidR="00C86160">
        <w:rPr>
          <w:rFonts w:ascii="標楷體" w:eastAsia="標楷體" w:hint="eastAsia"/>
          <w:spacing w:val="-2"/>
          <w:sz w:val="34"/>
          <w:szCs w:val="34"/>
          <w:lang w:eastAsia="zh-HK"/>
        </w:rPr>
        <w:t>因疫情之有效控制，</w:t>
      </w:r>
      <w:r w:rsidR="00046A5E" w:rsidRPr="00A24E38">
        <w:rPr>
          <w:rFonts w:ascii="標楷體" w:eastAsia="標楷體" w:hint="eastAsia"/>
          <w:spacing w:val="-2"/>
          <w:sz w:val="34"/>
          <w:szCs w:val="34"/>
          <w:lang w:eastAsia="zh-HK"/>
        </w:rPr>
        <w:t>我國</w:t>
      </w:r>
      <w:r w:rsidR="00AA2BBD">
        <w:rPr>
          <w:rFonts w:ascii="標楷體" w:eastAsia="標楷體" w:hint="eastAsia"/>
          <w:spacing w:val="-2"/>
          <w:sz w:val="34"/>
          <w:szCs w:val="34"/>
          <w:lang w:eastAsia="zh-HK"/>
        </w:rPr>
        <w:t>亦</w:t>
      </w:r>
      <w:r w:rsidRPr="00362B24">
        <w:rPr>
          <w:rFonts w:ascii="標楷體" w:eastAsia="標楷體" w:hint="eastAsia"/>
          <w:spacing w:val="-2"/>
          <w:sz w:val="34"/>
          <w:szCs w:val="34"/>
          <w:lang w:eastAsia="zh-HK"/>
        </w:rPr>
        <w:t>成為</w:t>
      </w:r>
      <w:r w:rsidR="00C86160">
        <w:rPr>
          <w:rFonts w:ascii="標楷體" w:eastAsia="標楷體" w:hint="eastAsia"/>
          <w:spacing w:val="-2"/>
          <w:sz w:val="34"/>
          <w:szCs w:val="34"/>
          <w:lang w:eastAsia="zh-HK"/>
        </w:rPr>
        <w:t>當前</w:t>
      </w:r>
      <w:r w:rsidRPr="00362B24">
        <w:rPr>
          <w:rFonts w:ascii="標楷體" w:eastAsia="標楷體" w:hint="eastAsia"/>
          <w:spacing w:val="-2"/>
          <w:sz w:val="34"/>
          <w:szCs w:val="34"/>
          <w:lang w:eastAsia="zh-HK"/>
        </w:rPr>
        <w:t>全球極少數仍</w:t>
      </w:r>
      <w:r w:rsidR="00C86160">
        <w:rPr>
          <w:rFonts w:ascii="標楷體" w:eastAsia="標楷體" w:hint="eastAsia"/>
          <w:spacing w:val="-2"/>
          <w:sz w:val="34"/>
          <w:szCs w:val="34"/>
          <w:lang w:eastAsia="zh-HK"/>
        </w:rPr>
        <w:t>能</w:t>
      </w:r>
      <w:r w:rsidRPr="00362B24">
        <w:rPr>
          <w:rFonts w:ascii="標楷體" w:eastAsia="標楷體" w:hint="eastAsia"/>
          <w:spacing w:val="-2"/>
          <w:sz w:val="34"/>
          <w:szCs w:val="34"/>
          <w:lang w:eastAsia="zh-HK"/>
        </w:rPr>
        <w:t>正常到校上課的國家之一</w:t>
      </w:r>
      <w:r w:rsidR="00B903BD">
        <w:rPr>
          <w:rFonts w:ascii="標楷體" w:eastAsia="標楷體" w:hint="eastAsia"/>
          <w:spacing w:val="-2"/>
          <w:sz w:val="34"/>
          <w:szCs w:val="34"/>
          <w:lang w:eastAsia="zh-HK"/>
        </w:rPr>
        <w:t>。政府</w:t>
      </w:r>
      <w:r w:rsidR="00B903BD" w:rsidRPr="00362B24">
        <w:rPr>
          <w:rFonts w:ascii="標楷體" w:eastAsia="標楷體" w:hint="eastAsia"/>
          <w:spacing w:val="-2"/>
          <w:sz w:val="34"/>
          <w:szCs w:val="34"/>
          <w:lang w:eastAsia="zh-HK"/>
        </w:rPr>
        <w:t>超前部署</w:t>
      </w:r>
      <w:r w:rsidR="00B903BD">
        <w:rPr>
          <w:rFonts w:ascii="標楷體" w:eastAsia="標楷體" w:hint="eastAsia"/>
          <w:spacing w:val="-2"/>
          <w:sz w:val="34"/>
          <w:szCs w:val="34"/>
          <w:lang w:eastAsia="zh-HK"/>
        </w:rPr>
        <w:t>，</w:t>
      </w:r>
      <w:r w:rsidR="00B903BD" w:rsidRPr="00362B24">
        <w:rPr>
          <w:rFonts w:ascii="標楷體" w:eastAsia="標楷體" w:hint="eastAsia"/>
          <w:spacing w:val="-2"/>
          <w:sz w:val="34"/>
          <w:szCs w:val="34"/>
          <w:lang w:eastAsia="zh-HK"/>
        </w:rPr>
        <w:t>過程公開透明</w:t>
      </w:r>
      <w:r w:rsidR="00B903BD">
        <w:rPr>
          <w:rFonts w:ascii="標楷體" w:eastAsia="標楷體" w:hint="eastAsia"/>
          <w:spacing w:val="-2"/>
          <w:sz w:val="34"/>
          <w:szCs w:val="34"/>
          <w:lang w:eastAsia="zh-HK"/>
        </w:rPr>
        <w:t>，</w:t>
      </w:r>
      <w:r w:rsidR="00046A5E" w:rsidRPr="00A24E38">
        <w:rPr>
          <w:rFonts w:ascii="標楷體" w:eastAsia="標楷體" w:hint="eastAsia"/>
          <w:spacing w:val="-2"/>
          <w:sz w:val="34"/>
          <w:szCs w:val="34"/>
          <w:lang w:eastAsia="zh-HK"/>
        </w:rPr>
        <w:t>表現備受世界肯定</w:t>
      </w:r>
      <w:r w:rsidR="00046A5E">
        <w:rPr>
          <w:rFonts w:ascii="標楷體" w:eastAsia="標楷體" w:hint="eastAsia"/>
          <w:spacing w:val="-2"/>
          <w:sz w:val="34"/>
          <w:szCs w:val="34"/>
          <w:lang w:eastAsia="zh-HK"/>
        </w:rPr>
        <w:t>。</w:t>
      </w:r>
    </w:p>
    <w:p w14:paraId="7D7D2C0C" w14:textId="35CD8D5C" w:rsidR="00251BF1" w:rsidRPr="00C4624B" w:rsidRDefault="00A90C0B" w:rsidP="00F67391">
      <w:pPr>
        <w:overflowPunct w:val="0"/>
        <w:spacing w:line="620" w:lineRule="exact"/>
        <w:ind w:firstLineChars="205" w:firstLine="689"/>
        <w:jc w:val="both"/>
        <w:rPr>
          <w:rFonts w:ascii="標楷體" w:eastAsia="標楷體"/>
          <w:sz w:val="34"/>
          <w:szCs w:val="34"/>
        </w:rPr>
      </w:pPr>
      <w:bookmarkStart w:id="0" w:name="_Hlk37428288"/>
      <w:r>
        <w:rPr>
          <w:rFonts w:ascii="標楷體" w:eastAsia="標楷體" w:hint="eastAsia"/>
          <w:spacing w:val="-2"/>
          <w:sz w:val="34"/>
          <w:szCs w:val="34"/>
          <w:lang w:eastAsia="zh-HK"/>
        </w:rPr>
        <w:t>鑑於當前</w:t>
      </w:r>
      <w:r w:rsidR="00A94ADE" w:rsidRPr="00A94ADE">
        <w:rPr>
          <w:rFonts w:ascii="標楷體" w:eastAsia="標楷體" w:hint="eastAsia"/>
          <w:spacing w:val="-2"/>
          <w:sz w:val="34"/>
          <w:szCs w:val="34"/>
          <w:lang w:eastAsia="zh-HK"/>
        </w:rPr>
        <w:t>疫情</w:t>
      </w:r>
      <w:r>
        <w:rPr>
          <w:rFonts w:ascii="標楷體" w:eastAsia="標楷體" w:hint="eastAsia"/>
          <w:spacing w:val="-2"/>
          <w:sz w:val="34"/>
          <w:szCs w:val="34"/>
          <w:lang w:eastAsia="zh-HK"/>
        </w:rPr>
        <w:t>已</w:t>
      </w:r>
      <w:r w:rsidR="00B53318" w:rsidRPr="00B53318">
        <w:rPr>
          <w:rFonts w:ascii="標楷體" w:eastAsia="標楷體" w:hint="eastAsia"/>
          <w:spacing w:val="-2"/>
          <w:sz w:val="34"/>
          <w:szCs w:val="34"/>
          <w:lang w:eastAsia="zh-HK"/>
        </w:rPr>
        <w:t>蔓延</w:t>
      </w:r>
      <w:r w:rsidRPr="00B53318">
        <w:rPr>
          <w:rFonts w:ascii="標楷體" w:eastAsia="標楷體" w:hint="eastAsia"/>
          <w:spacing w:val="-2"/>
          <w:sz w:val="34"/>
          <w:szCs w:val="34"/>
          <w:lang w:eastAsia="zh-HK"/>
        </w:rPr>
        <w:t>全球</w:t>
      </w:r>
      <w:bookmarkEnd w:id="0"/>
      <w:r w:rsidR="00B53318" w:rsidRPr="00B53318">
        <w:rPr>
          <w:rFonts w:ascii="標楷體" w:eastAsia="標楷體" w:hint="eastAsia"/>
          <w:spacing w:val="-2"/>
          <w:sz w:val="34"/>
          <w:szCs w:val="34"/>
          <w:lang w:eastAsia="zh-HK"/>
        </w:rPr>
        <w:t>，</w:t>
      </w:r>
      <w:r w:rsidRPr="00A90C0B">
        <w:rPr>
          <w:rFonts w:ascii="標楷體" w:eastAsia="標楷體" w:hint="eastAsia"/>
          <w:spacing w:val="-2"/>
          <w:sz w:val="34"/>
          <w:szCs w:val="34"/>
          <w:lang w:eastAsia="zh-HK"/>
        </w:rPr>
        <w:t>對國際經濟及財政帶來劇烈衝擊，</w:t>
      </w:r>
      <w:r w:rsidR="00247F89">
        <w:rPr>
          <w:rFonts w:ascii="標楷體" w:eastAsia="標楷體" w:hint="eastAsia"/>
          <w:spacing w:val="-2"/>
          <w:sz w:val="34"/>
          <w:szCs w:val="34"/>
          <w:lang w:eastAsia="zh-HK"/>
        </w:rPr>
        <w:t>國內</w:t>
      </w:r>
      <w:r w:rsidR="00A94ADE" w:rsidRPr="00A94ADE">
        <w:rPr>
          <w:rFonts w:ascii="標楷體" w:eastAsia="標楷體" w:hint="eastAsia"/>
          <w:spacing w:val="-2"/>
          <w:sz w:val="34"/>
          <w:szCs w:val="34"/>
          <w:lang w:eastAsia="zh-HK"/>
        </w:rPr>
        <w:t>各行業受疫情影響</w:t>
      </w:r>
      <w:r w:rsidR="00300DC9">
        <w:rPr>
          <w:rFonts w:ascii="標楷體" w:eastAsia="標楷體" w:hint="eastAsia"/>
          <w:spacing w:val="-2"/>
          <w:sz w:val="34"/>
          <w:szCs w:val="34"/>
          <w:lang w:eastAsia="zh-HK"/>
        </w:rPr>
        <w:t>程度</w:t>
      </w:r>
      <w:r w:rsidR="00A94ADE" w:rsidRPr="00A94ADE">
        <w:rPr>
          <w:rFonts w:ascii="標楷體" w:eastAsia="標楷體" w:hint="eastAsia"/>
          <w:spacing w:val="-2"/>
          <w:sz w:val="34"/>
          <w:szCs w:val="34"/>
          <w:lang w:eastAsia="zh-HK"/>
        </w:rPr>
        <w:t>與日俱增，牽連</w:t>
      </w:r>
      <w:r w:rsidR="00300DC9">
        <w:rPr>
          <w:rFonts w:ascii="標楷體" w:eastAsia="標楷體" w:hint="eastAsia"/>
          <w:spacing w:val="-2"/>
          <w:sz w:val="34"/>
          <w:szCs w:val="34"/>
          <w:lang w:eastAsia="zh-HK"/>
        </w:rPr>
        <w:t>廣大</w:t>
      </w:r>
      <w:r w:rsidR="00A94ADE" w:rsidRPr="00A94ADE">
        <w:rPr>
          <w:rFonts w:ascii="標楷體" w:eastAsia="標楷體" w:hint="eastAsia"/>
          <w:spacing w:val="-2"/>
          <w:sz w:val="34"/>
          <w:szCs w:val="34"/>
          <w:lang w:eastAsia="zh-HK"/>
        </w:rPr>
        <w:t>勞工及家庭生計</w:t>
      </w:r>
      <w:r w:rsidR="00331E83">
        <w:rPr>
          <w:rFonts w:ascii="標楷體" w:eastAsia="標楷體" w:hint="eastAsia"/>
          <w:spacing w:val="-2"/>
          <w:sz w:val="34"/>
          <w:szCs w:val="34"/>
          <w:lang w:eastAsia="zh-HK"/>
        </w:rPr>
        <w:t>。</w:t>
      </w:r>
      <w:r w:rsidR="0098122E">
        <w:rPr>
          <w:rFonts w:ascii="標楷體" w:eastAsia="標楷體" w:hint="eastAsia"/>
          <w:spacing w:val="-2"/>
          <w:sz w:val="34"/>
          <w:szCs w:val="34"/>
          <w:lang w:eastAsia="zh-HK"/>
        </w:rPr>
        <w:t>為</w:t>
      </w:r>
      <w:r w:rsidR="00533CBD">
        <w:rPr>
          <w:rFonts w:ascii="標楷體" w:eastAsia="標楷體" w:hint="eastAsia"/>
          <w:spacing w:val="-2"/>
          <w:sz w:val="34"/>
          <w:szCs w:val="34"/>
          <w:lang w:eastAsia="zh-HK"/>
        </w:rPr>
        <w:t>持續提</w:t>
      </w:r>
      <w:r w:rsidR="0098122E">
        <w:rPr>
          <w:rFonts w:ascii="標楷體" w:eastAsia="標楷體" w:hint="eastAsia"/>
          <w:spacing w:val="-2"/>
          <w:sz w:val="34"/>
          <w:szCs w:val="34"/>
          <w:lang w:eastAsia="zh-HK"/>
        </w:rPr>
        <w:t>升防疫物資與設備等需求，</w:t>
      </w:r>
      <w:r w:rsidR="00770F56">
        <w:rPr>
          <w:rFonts w:ascii="標楷體" w:eastAsia="標楷體" w:hint="eastAsia"/>
          <w:spacing w:val="-2"/>
          <w:sz w:val="34"/>
          <w:szCs w:val="34"/>
          <w:lang w:eastAsia="zh-HK"/>
        </w:rPr>
        <w:t>以及</w:t>
      </w:r>
      <w:r w:rsidR="00E16954" w:rsidRPr="00F911BF">
        <w:rPr>
          <w:rFonts w:ascii="標楷體" w:eastAsia="標楷體" w:hint="eastAsia"/>
          <w:sz w:val="34"/>
          <w:szCs w:val="34"/>
        </w:rPr>
        <w:t>擴大</w:t>
      </w:r>
      <w:r w:rsidR="00533CBD">
        <w:rPr>
          <w:rFonts w:ascii="標楷體" w:eastAsia="標楷體" w:hint="eastAsia"/>
          <w:sz w:val="34"/>
          <w:szCs w:val="34"/>
        </w:rPr>
        <w:t>辦理</w:t>
      </w:r>
      <w:r w:rsidR="00E16954" w:rsidRPr="00F911BF">
        <w:rPr>
          <w:rFonts w:ascii="標楷體" w:eastAsia="標楷體" w:hint="eastAsia"/>
          <w:sz w:val="34"/>
          <w:szCs w:val="34"/>
        </w:rPr>
        <w:t>營運</w:t>
      </w:r>
      <w:r w:rsidR="00E16954">
        <w:rPr>
          <w:rFonts w:ascii="標楷體" w:eastAsia="標楷體" w:hint="eastAsia"/>
          <w:sz w:val="34"/>
          <w:szCs w:val="34"/>
        </w:rPr>
        <w:t>或生計</w:t>
      </w:r>
      <w:r w:rsidR="00E16954" w:rsidRPr="00F911BF">
        <w:rPr>
          <w:rFonts w:ascii="標楷體" w:eastAsia="標楷體" w:hint="eastAsia"/>
          <w:sz w:val="34"/>
          <w:szCs w:val="34"/>
        </w:rPr>
        <w:t>困難之</w:t>
      </w:r>
      <w:r w:rsidR="00356BE1">
        <w:rPr>
          <w:rFonts w:ascii="標楷體" w:eastAsia="標楷體" w:hint="eastAsia"/>
          <w:sz w:val="34"/>
          <w:szCs w:val="34"/>
        </w:rPr>
        <w:t>業者及民眾</w:t>
      </w:r>
      <w:r w:rsidR="00E16954">
        <w:rPr>
          <w:rFonts w:ascii="標楷體" w:eastAsia="標楷體" w:hint="eastAsia"/>
          <w:sz w:val="34"/>
          <w:szCs w:val="34"/>
        </w:rPr>
        <w:t>紓困振興措施，</w:t>
      </w:r>
      <w:r w:rsidR="00251BF1" w:rsidRPr="00251BF1">
        <w:rPr>
          <w:rFonts w:ascii="標楷體" w:eastAsia="標楷體" w:hint="eastAsia"/>
          <w:sz w:val="34"/>
          <w:szCs w:val="34"/>
        </w:rPr>
        <w:t>以達</w:t>
      </w:r>
      <w:r w:rsidR="00282A10">
        <w:rPr>
          <w:rFonts w:ascii="標楷體" w:eastAsia="標楷體" w:hint="eastAsia"/>
          <w:sz w:val="34"/>
          <w:szCs w:val="34"/>
        </w:rPr>
        <w:t>成</w:t>
      </w:r>
      <w:r w:rsidR="00251BF1" w:rsidRPr="00251BF1">
        <w:rPr>
          <w:rFonts w:ascii="標楷體" w:eastAsia="標楷體" w:hint="eastAsia"/>
          <w:sz w:val="34"/>
          <w:szCs w:val="34"/>
        </w:rPr>
        <w:t>「企業不能倒、就業不能失、物流不能停、金流不能斷」</w:t>
      </w:r>
      <w:r w:rsidR="00251BF1" w:rsidRPr="00C4624B">
        <w:rPr>
          <w:rFonts w:ascii="標楷體" w:eastAsia="標楷體" w:hint="eastAsia"/>
          <w:sz w:val="34"/>
          <w:szCs w:val="34"/>
        </w:rPr>
        <w:lastRenderedPageBreak/>
        <w:t>之目標，</w:t>
      </w:r>
      <w:r w:rsidR="00317EA6" w:rsidRPr="00C4624B">
        <w:rPr>
          <w:rFonts w:ascii="標楷體" w:eastAsia="標楷體" w:hint="eastAsia"/>
          <w:spacing w:val="-2"/>
          <w:sz w:val="34"/>
          <w:szCs w:val="34"/>
          <w:lang w:eastAsia="zh-HK"/>
        </w:rPr>
        <w:t>本院</w:t>
      </w:r>
      <w:r w:rsidR="00E24732" w:rsidRPr="00C4624B">
        <w:rPr>
          <w:rFonts w:ascii="標楷體" w:eastAsia="標楷體" w:hint="eastAsia"/>
          <w:spacing w:val="-2"/>
          <w:sz w:val="34"/>
          <w:szCs w:val="34"/>
          <w:lang w:eastAsia="zh-HK"/>
        </w:rPr>
        <w:t>規劃</w:t>
      </w:r>
      <w:r w:rsidR="00A05E12" w:rsidRPr="00C4624B">
        <w:rPr>
          <w:rFonts w:ascii="標楷體" w:eastAsia="標楷體" w:hint="eastAsia"/>
          <w:spacing w:val="-2"/>
          <w:sz w:val="34"/>
          <w:szCs w:val="34"/>
          <w:lang w:eastAsia="zh-HK"/>
        </w:rPr>
        <w:t>辦理</w:t>
      </w:r>
      <w:r w:rsidR="00E24732" w:rsidRPr="00C4624B">
        <w:rPr>
          <w:rFonts w:ascii="標楷體" w:eastAsia="標楷體" w:hint="eastAsia"/>
          <w:spacing w:val="-2"/>
          <w:sz w:val="34"/>
          <w:szCs w:val="34"/>
          <w:lang w:eastAsia="zh-HK"/>
        </w:rPr>
        <w:t>第二階段擴大紓困振興方案</w:t>
      </w:r>
      <w:r w:rsidR="00E24732" w:rsidRPr="00C4624B">
        <w:rPr>
          <w:rFonts w:ascii="標楷體" w:eastAsia="標楷體" w:hint="eastAsia"/>
          <w:spacing w:val="-2"/>
          <w:sz w:val="34"/>
          <w:szCs w:val="34"/>
        </w:rPr>
        <w:t>，並</w:t>
      </w:r>
      <w:r w:rsidR="00317EA6" w:rsidRPr="00C4624B">
        <w:rPr>
          <w:rFonts w:ascii="標楷體" w:eastAsia="標楷體" w:hint="eastAsia"/>
          <w:spacing w:val="-2"/>
          <w:sz w:val="34"/>
          <w:szCs w:val="34"/>
          <w:lang w:eastAsia="zh-HK"/>
        </w:rPr>
        <w:t>擬具</w:t>
      </w:r>
      <w:r w:rsidR="0067174E" w:rsidRPr="00C4624B">
        <w:rPr>
          <w:rFonts w:ascii="標楷體" w:eastAsia="標楷體" w:hint="eastAsia"/>
          <w:sz w:val="34"/>
          <w:szCs w:val="34"/>
        </w:rPr>
        <w:t>嚴重特殊傳染性肺炎防治及紓困振興特別條例</w:t>
      </w:r>
      <w:r w:rsidR="00317EA6" w:rsidRPr="00C4624B">
        <w:rPr>
          <w:rFonts w:ascii="標楷體" w:eastAsia="標楷體" w:hint="eastAsia"/>
          <w:spacing w:val="-2"/>
          <w:sz w:val="34"/>
          <w:szCs w:val="34"/>
          <w:lang w:eastAsia="zh-HK"/>
        </w:rPr>
        <w:t>修正</w:t>
      </w:r>
      <w:r w:rsidR="00317EA6" w:rsidRPr="00C4624B">
        <w:rPr>
          <w:rFonts w:ascii="標楷體" w:eastAsia="標楷體" w:hint="eastAsia"/>
          <w:sz w:val="34"/>
          <w:szCs w:val="34"/>
        </w:rPr>
        <w:t>草案</w:t>
      </w:r>
      <w:r w:rsidR="0067174E" w:rsidRPr="00C4624B">
        <w:rPr>
          <w:rFonts w:ascii="標楷體" w:eastAsia="標楷體" w:hint="eastAsia"/>
          <w:sz w:val="34"/>
          <w:szCs w:val="34"/>
        </w:rPr>
        <w:t>，於</w:t>
      </w:r>
      <w:r w:rsidR="00317EA6" w:rsidRPr="00C4624B">
        <w:rPr>
          <w:rFonts w:ascii="標楷體" w:eastAsia="標楷體" w:hint="eastAsia"/>
          <w:sz w:val="34"/>
          <w:szCs w:val="34"/>
        </w:rPr>
        <w:t>4</w:t>
      </w:r>
      <w:r w:rsidR="0067174E" w:rsidRPr="00C4624B">
        <w:rPr>
          <w:rFonts w:ascii="標楷體" w:eastAsia="標楷體" w:hint="eastAsia"/>
          <w:sz w:val="34"/>
          <w:szCs w:val="34"/>
        </w:rPr>
        <w:t>月2日送請貴院審議，並於</w:t>
      </w:r>
      <w:r w:rsidR="0098122E" w:rsidRPr="00C4624B">
        <w:rPr>
          <w:rFonts w:ascii="標楷體" w:eastAsia="標楷體" w:hint="eastAsia"/>
          <w:sz w:val="34"/>
          <w:szCs w:val="34"/>
        </w:rPr>
        <w:t>4</w:t>
      </w:r>
      <w:r w:rsidR="0067174E" w:rsidRPr="00C4624B">
        <w:rPr>
          <w:rFonts w:ascii="標楷體" w:eastAsia="標楷體" w:hint="eastAsia"/>
          <w:sz w:val="34"/>
          <w:szCs w:val="34"/>
        </w:rPr>
        <w:t>月</w:t>
      </w:r>
      <w:r w:rsidR="00FF2392" w:rsidRPr="00C4624B">
        <w:rPr>
          <w:rFonts w:ascii="標楷體" w:eastAsia="標楷體"/>
          <w:sz w:val="34"/>
          <w:szCs w:val="34"/>
        </w:rPr>
        <w:t>21</w:t>
      </w:r>
      <w:r w:rsidR="0067174E" w:rsidRPr="00C4624B">
        <w:rPr>
          <w:rFonts w:ascii="標楷體" w:eastAsia="標楷體" w:hint="eastAsia"/>
          <w:sz w:val="34"/>
          <w:szCs w:val="34"/>
        </w:rPr>
        <w:t>日三讀通過</w:t>
      </w:r>
      <w:r w:rsidR="0098122E" w:rsidRPr="00C4624B">
        <w:rPr>
          <w:rFonts w:ascii="標楷體" w:eastAsia="標楷體" w:hint="eastAsia"/>
          <w:sz w:val="34"/>
          <w:szCs w:val="34"/>
        </w:rPr>
        <w:t>，作為</w:t>
      </w:r>
      <w:r w:rsidR="003926A7" w:rsidRPr="00C4624B">
        <w:rPr>
          <w:rFonts w:ascii="標楷體" w:eastAsia="標楷體" w:hint="eastAsia"/>
          <w:sz w:val="34"/>
          <w:szCs w:val="34"/>
        </w:rPr>
        <w:t>本</w:t>
      </w:r>
      <w:r w:rsidR="00E16954" w:rsidRPr="00C4624B">
        <w:rPr>
          <w:rFonts w:ascii="標楷體" w:eastAsia="標楷體" w:hint="eastAsia"/>
          <w:sz w:val="34"/>
          <w:szCs w:val="34"/>
        </w:rPr>
        <w:t>追加</w:t>
      </w:r>
      <w:r w:rsidR="0098122E" w:rsidRPr="00C4624B">
        <w:rPr>
          <w:rFonts w:ascii="標楷體" w:eastAsia="標楷體" w:hint="eastAsia"/>
          <w:sz w:val="34"/>
          <w:szCs w:val="34"/>
        </w:rPr>
        <w:t>預算</w:t>
      </w:r>
      <w:r w:rsidR="00E16954" w:rsidRPr="00C4624B">
        <w:rPr>
          <w:rFonts w:ascii="標楷體" w:eastAsia="標楷體" w:hint="eastAsia"/>
          <w:sz w:val="34"/>
          <w:szCs w:val="34"/>
        </w:rPr>
        <w:t>案之重要依據</w:t>
      </w:r>
      <w:r w:rsidR="0098122E" w:rsidRPr="00C4624B">
        <w:rPr>
          <w:rFonts w:ascii="標楷體" w:eastAsia="標楷體" w:hint="eastAsia"/>
          <w:sz w:val="34"/>
          <w:szCs w:val="34"/>
        </w:rPr>
        <w:t>。依上開特別條例第</w:t>
      </w:r>
      <w:r w:rsidR="00E16954" w:rsidRPr="00C4624B">
        <w:rPr>
          <w:rFonts w:ascii="標楷體" w:eastAsia="標楷體" w:hint="eastAsia"/>
          <w:sz w:val="34"/>
          <w:szCs w:val="34"/>
        </w:rPr>
        <w:t>11條規定，</w:t>
      </w:r>
      <w:r w:rsidR="003926A7" w:rsidRPr="00C4624B">
        <w:rPr>
          <w:rFonts w:ascii="標楷體" w:eastAsia="標楷體" w:hint="eastAsia"/>
          <w:sz w:val="34"/>
          <w:szCs w:val="34"/>
        </w:rPr>
        <w:t>嚴重特殊傳染性肺炎防治及紓困振興所需經費上限</w:t>
      </w:r>
      <w:r w:rsidR="00356BE1" w:rsidRPr="00C4624B">
        <w:rPr>
          <w:rFonts w:ascii="標楷體" w:eastAsia="標楷體" w:hint="eastAsia"/>
          <w:sz w:val="34"/>
          <w:szCs w:val="34"/>
        </w:rPr>
        <w:t>調增</w:t>
      </w:r>
      <w:r w:rsidR="003926A7" w:rsidRPr="00C4624B">
        <w:rPr>
          <w:rFonts w:ascii="標楷體" w:eastAsia="標楷體" w:hint="eastAsia"/>
          <w:sz w:val="34"/>
          <w:szCs w:val="34"/>
        </w:rPr>
        <w:t>為新臺幣2,100億元，</w:t>
      </w:r>
      <w:r w:rsidR="007F4D38" w:rsidRPr="007F4D38">
        <w:rPr>
          <w:rFonts w:ascii="標楷體" w:eastAsia="標楷體" w:hint="eastAsia"/>
          <w:sz w:val="34"/>
          <w:szCs w:val="34"/>
        </w:rPr>
        <w:t>並得視</w:t>
      </w:r>
      <w:proofErr w:type="gramStart"/>
      <w:r w:rsidR="007F4D38" w:rsidRPr="007F4D38">
        <w:rPr>
          <w:rFonts w:ascii="標楷體" w:eastAsia="標楷體" w:hint="eastAsia"/>
          <w:sz w:val="34"/>
          <w:szCs w:val="34"/>
        </w:rPr>
        <w:t>疫</w:t>
      </w:r>
      <w:proofErr w:type="gramEnd"/>
      <w:r w:rsidR="007F4D38" w:rsidRPr="007F4D38">
        <w:rPr>
          <w:rFonts w:ascii="標楷體" w:eastAsia="標楷體" w:hint="eastAsia"/>
          <w:sz w:val="34"/>
          <w:szCs w:val="34"/>
        </w:rPr>
        <w:t>情狀況，以不超過原預算額度內再編列特別預算，送請</w:t>
      </w:r>
      <w:r w:rsidR="007F4D38">
        <w:rPr>
          <w:rFonts w:ascii="標楷體" w:eastAsia="標楷體" w:hint="eastAsia"/>
          <w:sz w:val="34"/>
          <w:szCs w:val="34"/>
        </w:rPr>
        <w:t>貴</w:t>
      </w:r>
      <w:r w:rsidR="007F4D38" w:rsidRPr="007F4D38">
        <w:rPr>
          <w:rFonts w:ascii="標楷體" w:eastAsia="標楷體" w:hint="eastAsia"/>
          <w:sz w:val="34"/>
          <w:szCs w:val="34"/>
        </w:rPr>
        <w:t>院審議</w:t>
      </w:r>
      <w:r w:rsidR="007F4D38">
        <w:rPr>
          <w:rFonts w:ascii="標楷體" w:eastAsia="標楷體" w:hint="eastAsia"/>
          <w:sz w:val="34"/>
          <w:szCs w:val="34"/>
        </w:rPr>
        <w:t>；</w:t>
      </w:r>
      <w:r w:rsidR="003926A7" w:rsidRPr="00C4624B">
        <w:rPr>
          <w:rFonts w:ascii="標楷體" w:eastAsia="標楷體" w:hint="eastAsia"/>
          <w:sz w:val="34"/>
          <w:szCs w:val="34"/>
        </w:rPr>
        <w:t>所需經費來源，得以移用以前年度歲計賸餘或舉借債務支應。</w:t>
      </w:r>
      <w:r w:rsidR="007F4D38" w:rsidRPr="007F4D38">
        <w:rPr>
          <w:rFonts w:ascii="標楷體" w:eastAsia="標楷體" w:hint="eastAsia"/>
          <w:sz w:val="34"/>
          <w:szCs w:val="34"/>
        </w:rPr>
        <w:t>上開條例施行</w:t>
      </w:r>
      <w:proofErr w:type="gramStart"/>
      <w:r w:rsidR="007F4D38" w:rsidRPr="007F4D38">
        <w:rPr>
          <w:rFonts w:ascii="標楷體" w:eastAsia="標楷體" w:hint="eastAsia"/>
          <w:sz w:val="34"/>
          <w:szCs w:val="34"/>
        </w:rPr>
        <w:t>期間「</w:t>
      </w:r>
      <w:proofErr w:type="gramEnd"/>
      <w:r w:rsidR="007F4D38" w:rsidRPr="007F4D38">
        <w:rPr>
          <w:rFonts w:ascii="標楷體" w:eastAsia="標楷體" w:hint="eastAsia"/>
          <w:sz w:val="34"/>
          <w:szCs w:val="34"/>
        </w:rPr>
        <w:t>每年度」與「施行</w:t>
      </w:r>
      <w:proofErr w:type="gramStart"/>
      <w:r w:rsidR="007F4D38" w:rsidRPr="007F4D38">
        <w:rPr>
          <w:rFonts w:ascii="標楷體" w:eastAsia="標楷體" w:hint="eastAsia"/>
          <w:sz w:val="34"/>
          <w:szCs w:val="34"/>
        </w:rPr>
        <w:t>期間」</w:t>
      </w:r>
      <w:proofErr w:type="gramEnd"/>
      <w:r w:rsidR="007F4D38" w:rsidRPr="007F4D38">
        <w:rPr>
          <w:rFonts w:ascii="標楷體" w:eastAsia="標楷體" w:hint="eastAsia"/>
          <w:sz w:val="34"/>
          <w:szCs w:val="34"/>
        </w:rPr>
        <w:t>舉借債務之額度，</w:t>
      </w:r>
      <w:r w:rsidR="0047576A">
        <w:rPr>
          <w:rFonts w:ascii="標楷體" w:eastAsia="標楷體" w:hint="eastAsia"/>
          <w:sz w:val="34"/>
          <w:szCs w:val="34"/>
        </w:rPr>
        <w:t>雖</w:t>
      </w:r>
      <w:r w:rsidR="007F4D38" w:rsidRPr="007F4D38">
        <w:rPr>
          <w:rFonts w:ascii="標楷體" w:eastAsia="標楷體" w:hint="eastAsia"/>
          <w:sz w:val="34"/>
          <w:szCs w:val="34"/>
        </w:rPr>
        <w:t>排除公共債務法與財政紀律法所定「每年度」及「施行</w:t>
      </w:r>
      <w:proofErr w:type="gramStart"/>
      <w:r w:rsidR="007F4D38" w:rsidRPr="007F4D38">
        <w:rPr>
          <w:rFonts w:ascii="標楷體" w:eastAsia="標楷體" w:hint="eastAsia"/>
          <w:sz w:val="34"/>
          <w:szCs w:val="34"/>
        </w:rPr>
        <w:t>期間」</w:t>
      </w:r>
      <w:proofErr w:type="gramEnd"/>
      <w:r w:rsidR="0031564F">
        <w:rPr>
          <w:rFonts w:ascii="標楷體" w:eastAsia="標楷體" w:hint="eastAsia"/>
          <w:sz w:val="34"/>
          <w:szCs w:val="34"/>
        </w:rPr>
        <w:t>占</w:t>
      </w:r>
      <w:r w:rsidR="007F4D38" w:rsidRPr="007F4D38">
        <w:rPr>
          <w:rFonts w:ascii="標楷體" w:eastAsia="標楷體" w:hint="eastAsia"/>
          <w:sz w:val="34"/>
          <w:szCs w:val="34"/>
        </w:rPr>
        <w:t>總預算及特別預算歲出總額合計數15%之限制，惟中央政府所舉借之1年以上公共債務</w:t>
      </w:r>
      <w:proofErr w:type="gramStart"/>
      <w:r w:rsidR="007F4D38" w:rsidRPr="007F4D38">
        <w:rPr>
          <w:rFonts w:ascii="標楷體" w:eastAsia="標楷體" w:hint="eastAsia"/>
          <w:sz w:val="34"/>
          <w:szCs w:val="34"/>
        </w:rPr>
        <w:t>未償</w:t>
      </w:r>
      <w:proofErr w:type="gramEnd"/>
      <w:r w:rsidR="007F4D38" w:rsidRPr="007F4D38">
        <w:rPr>
          <w:rFonts w:ascii="標楷體" w:eastAsia="標楷體" w:hint="eastAsia"/>
          <w:sz w:val="34"/>
          <w:szCs w:val="34"/>
        </w:rPr>
        <w:t>餘額預算數，仍受公共</w:t>
      </w:r>
      <w:r w:rsidR="0047576A">
        <w:rPr>
          <w:rFonts w:ascii="標楷體" w:eastAsia="標楷體" w:hint="eastAsia"/>
          <w:sz w:val="34"/>
          <w:szCs w:val="34"/>
        </w:rPr>
        <w:t>債</w:t>
      </w:r>
      <w:r w:rsidR="007F4D38" w:rsidRPr="007F4D38">
        <w:rPr>
          <w:rFonts w:ascii="標楷體" w:eastAsia="標楷體" w:hint="eastAsia"/>
          <w:sz w:val="34"/>
          <w:szCs w:val="34"/>
        </w:rPr>
        <w:t>務法之規範，</w:t>
      </w:r>
      <w:r w:rsidR="00411A50">
        <w:rPr>
          <w:rFonts w:ascii="標楷體" w:eastAsia="標楷體" w:hint="eastAsia"/>
          <w:sz w:val="34"/>
          <w:szCs w:val="34"/>
        </w:rPr>
        <w:t>使</w:t>
      </w:r>
      <w:r w:rsidR="007F4D38" w:rsidRPr="007F4D38">
        <w:rPr>
          <w:rFonts w:ascii="標楷體" w:eastAsia="標楷體" w:hint="eastAsia"/>
          <w:sz w:val="34"/>
          <w:szCs w:val="34"/>
        </w:rPr>
        <w:t>政府債務總額仍在控制範圍內。</w:t>
      </w:r>
      <w:proofErr w:type="gramStart"/>
      <w:r w:rsidR="007F4D38">
        <w:rPr>
          <w:rFonts w:ascii="標楷體" w:eastAsia="標楷體" w:hint="eastAsia"/>
          <w:sz w:val="34"/>
          <w:szCs w:val="34"/>
        </w:rPr>
        <w:t>又經貴院</w:t>
      </w:r>
      <w:proofErr w:type="gramEnd"/>
      <w:r w:rsidR="007F4D38">
        <w:rPr>
          <w:rFonts w:ascii="標楷體" w:eastAsia="標楷體" w:hint="eastAsia"/>
          <w:sz w:val="34"/>
          <w:szCs w:val="34"/>
        </w:rPr>
        <w:t>審議刪除或刪減之預算項目</w:t>
      </w:r>
      <w:r w:rsidR="00EA1AB8">
        <w:rPr>
          <w:rFonts w:ascii="標楷體" w:eastAsia="標楷體" w:hint="eastAsia"/>
          <w:sz w:val="34"/>
          <w:szCs w:val="34"/>
        </w:rPr>
        <w:t>，</w:t>
      </w:r>
      <w:bookmarkStart w:id="1" w:name="_GoBack"/>
      <w:bookmarkEnd w:id="1"/>
      <w:r w:rsidR="00EA1AB8">
        <w:rPr>
          <w:rFonts w:ascii="標楷體" w:eastAsia="標楷體" w:hint="eastAsia"/>
          <w:sz w:val="34"/>
          <w:szCs w:val="34"/>
        </w:rPr>
        <w:t>未來執行時將</w:t>
      </w:r>
      <w:r w:rsidR="007F4D38">
        <w:rPr>
          <w:rFonts w:ascii="標楷體" w:eastAsia="標楷體" w:hint="eastAsia"/>
          <w:sz w:val="34"/>
          <w:szCs w:val="34"/>
        </w:rPr>
        <w:t>不得辦理流用。</w:t>
      </w:r>
    </w:p>
    <w:p w14:paraId="10004169" w14:textId="78AB2349" w:rsidR="00C23711" w:rsidRPr="003B536D" w:rsidRDefault="007B5673" w:rsidP="00F67391">
      <w:pPr>
        <w:overflowPunct w:val="0"/>
        <w:spacing w:line="620" w:lineRule="exact"/>
        <w:ind w:firstLineChars="205" w:firstLine="697"/>
        <w:jc w:val="both"/>
        <w:rPr>
          <w:rFonts w:ascii="標楷體" w:eastAsia="標楷體"/>
          <w:sz w:val="34"/>
          <w:szCs w:val="34"/>
        </w:rPr>
      </w:pPr>
      <w:r w:rsidRPr="00C4624B">
        <w:rPr>
          <w:rFonts w:ascii="標楷體" w:eastAsia="標楷體" w:hint="eastAsia"/>
          <w:sz w:val="34"/>
          <w:szCs w:val="34"/>
        </w:rPr>
        <w:t>茲</w:t>
      </w:r>
      <w:r w:rsidR="00C21642" w:rsidRPr="00C4624B">
        <w:rPr>
          <w:rFonts w:ascii="標楷體" w:eastAsia="標楷體" w:hint="eastAsia"/>
          <w:sz w:val="34"/>
          <w:szCs w:val="34"/>
        </w:rPr>
        <w:t>依</w:t>
      </w:r>
      <w:r w:rsidR="004B4A52" w:rsidRPr="00C4624B">
        <w:rPr>
          <w:rFonts w:ascii="標楷體" w:eastAsia="標楷體" w:hint="eastAsia"/>
          <w:sz w:val="34"/>
          <w:szCs w:val="34"/>
        </w:rPr>
        <w:t>上開</w:t>
      </w:r>
      <w:r w:rsidR="00E707B0" w:rsidRPr="00C4624B">
        <w:rPr>
          <w:rFonts w:ascii="標楷體" w:eastAsia="標楷體" w:hint="eastAsia"/>
          <w:sz w:val="34"/>
          <w:szCs w:val="34"/>
        </w:rPr>
        <w:t>特別條例</w:t>
      </w:r>
      <w:r w:rsidR="00C21642" w:rsidRPr="00C4624B">
        <w:rPr>
          <w:rFonts w:ascii="標楷體" w:eastAsia="標楷體" w:hint="eastAsia"/>
          <w:sz w:val="34"/>
          <w:szCs w:val="34"/>
        </w:rPr>
        <w:t>規定編</w:t>
      </w:r>
      <w:r w:rsidR="0039399C" w:rsidRPr="00C4624B">
        <w:rPr>
          <w:rFonts w:ascii="標楷體" w:eastAsia="標楷體" w:hint="eastAsia"/>
          <w:sz w:val="34"/>
          <w:szCs w:val="34"/>
        </w:rPr>
        <w:t>製</w:t>
      </w:r>
      <w:r w:rsidR="00C21642" w:rsidRPr="00C4624B">
        <w:rPr>
          <w:rFonts w:ascii="標楷體" w:eastAsia="標楷體" w:hint="eastAsia"/>
          <w:sz w:val="34"/>
          <w:szCs w:val="34"/>
        </w:rPr>
        <w:t>完成</w:t>
      </w:r>
      <w:r w:rsidR="0020380F" w:rsidRPr="00C4624B">
        <w:rPr>
          <w:rFonts w:ascii="標楷體" w:eastAsia="標楷體" w:hint="eastAsia"/>
          <w:sz w:val="34"/>
          <w:szCs w:val="34"/>
        </w:rPr>
        <w:t>本</w:t>
      </w:r>
      <w:r w:rsidR="004B4A52" w:rsidRPr="00C4624B">
        <w:rPr>
          <w:rFonts w:ascii="標楷體" w:eastAsia="標楷體" w:hint="eastAsia"/>
          <w:sz w:val="34"/>
          <w:szCs w:val="34"/>
        </w:rPr>
        <w:t>追加</w:t>
      </w:r>
      <w:r w:rsidR="00C21642" w:rsidRPr="00C4624B">
        <w:rPr>
          <w:rFonts w:ascii="標楷體" w:eastAsia="標楷體" w:hint="eastAsia"/>
          <w:sz w:val="34"/>
          <w:szCs w:val="34"/>
        </w:rPr>
        <w:t>預算案，實施期程自</w:t>
      </w:r>
      <w:r w:rsidR="00413D37" w:rsidRPr="00C4624B">
        <w:rPr>
          <w:rFonts w:ascii="標楷體" w:eastAsia="標楷體" w:hint="eastAsia"/>
          <w:sz w:val="34"/>
          <w:szCs w:val="34"/>
        </w:rPr>
        <w:t>109</w:t>
      </w:r>
      <w:r w:rsidR="00C21642" w:rsidRPr="00C4624B">
        <w:rPr>
          <w:rFonts w:ascii="標楷體" w:eastAsia="標楷體" w:hint="eastAsia"/>
          <w:sz w:val="34"/>
          <w:szCs w:val="34"/>
        </w:rPr>
        <w:t>年</w:t>
      </w:r>
      <w:r w:rsidR="00AA620A" w:rsidRPr="00C4624B">
        <w:rPr>
          <w:rFonts w:ascii="標楷體" w:eastAsia="標楷體" w:hint="eastAsia"/>
          <w:sz w:val="34"/>
          <w:szCs w:val="34"/>
        </w:rPr>
        <w:t>1</w:t>
      </w:r>
      <w:r w:rsidR="00C21642" w:rsidRPr="00C4624B">
        <w:rPr>
          <w:rFonts w:ascii="標楷體" w:eastAsia="標楷體" w:hint="eastAsia"/>
          <w:sz w:val="34"/>
          <w:szCs w:val="34"/>
        </w:rPr>
        <w:t>月</w:t>
      </w:r>
      <w:r w:rsidR="00AA620A" w:rsidRPr="00C4624B">
        <w:rPr>
          <w:rFonts w:ascii="標楷體" w:eastAsia="標楷體" w:hint="eastAsia"/>
          <w:sz w:val="34"/>
          <w:szCs w:val="34"/>
        </w:rPr>
        <w:t>15</w:t>
      </w:r>
      <w:r w:rsidR="00C21642" w:rsidRPr="00C4624B">
        <w:rPr>
          <w:rFonts w:ascii="標楷體" w:eastAsia="標楷體" w:hint="eastAsia"/>
          <w:sz w:val="34"/>
          <w:szCs w:val="34"/>
        </w:rPr>
        <w:t>日至</w:t>
      </w:r>
      <w:r w:rsidR="00AA620A" w:rsidRPr="00C4624B">
        <w:rPr>
          <w:rFonts w:ascii="標楷體" w:eastAsia="標楷體" w:hint="eastAsia"/>
          <w:sz w:val="34"/>
          <w:szCs w:val="34"/>
        </w:rPr>
        <w:t>110年6</w:t>
      </w:r>
      <w:r w:rsidR="00C21642" w:rsidRPr="00C4624B">
        <w:rPr>
          <w:rFonts w:ascii="標楷體" w:eastAsia="標楷體" w:hint="eastAsia"/>
          <w:sz w:val="34"/>
          <w:szCs w:val="34"/>
        </w:rPr>
        <w:t>月</w:t>
      </w:r>
      <w:r w:rsidR="00413D37" w:rsidRPr="00C4624B">
        <w:rPr>
          <w:rFonts w:ascii="標楷體" w:eastAsia="標楷體" w:hint="eastAsia"/>
          <w:sz w:val="34"/>
          <w:szCs w:val="34"/>
        </w:rPr>
        <w:t>3</w:t>
      </w:r>
      <w:r w:rsidR="00AA620A" w:rsidRPr="00C4624B">
        <w:rPr>
          <w:rFonts w:ascii="標楷體" w:eastAsia="標楷體" w:hint="eastAsia"/>
          <w:sz w:val="34"/>
          <w:szCs w:val="34"/>
        </w:rPr>
        <w:t>0</w:t>
      </w:r>
      <w:r w:rsidR="00C21642" w:rsidRPr="00C4624B">
        <w:rPr>
          <w:rFonts w:ascii="標楷體" w:eastAsia="標楷體" w:hint="eastAsia"/>
          <w:sz w:val="34"/>
          <w:szCs w:val="34"/>
        </w:rPr>
        <w:t>日止，經提本院</w:t>
      </w:r>
      <w:r w:rsidR="004B4A52" w:rsidRPr="00C4624B">
        <w:rPr>
          <w:rFonts w:ascii="標楷體" w:eastAsia="標楷體" w:hint="eastAsia"/>
          <w:sz w:val="34"/>
          <w:szCs w:val="34"/>
        </w:rPr>
        <w:t>4</w:t>
      </w:r>
      <w:r w:rsidR="00C21642" w:rsidRPr="00C4624B">
        <w:rPr>
          <w:rFonts w:ascii="標楷體" w:eastAsia="標楷體" w:hint="eastAsia"/>
          <w:sz w:val="34"/>
          <w:szCs w:val="34"/>
        </w:rPr>
        <w:t>月</w:t>
      </w:r>
      <w:r w:rsidR="006539E6" w:rsidRPr="00C4624B">
        <w:rPr>
          <w:rFonts w:ascii="標楷體" w:eastAsia="標楷體" w:hint="eastAsia"/>
          <w:sz w:val="34"/>
          <w:szCs w:val="34"/>
        </w:rPr>
        <w:t>2</w:t>
      </w:r>
      <w:r w:rsidR="00FF2392" w:rsidRPr="00C4624B">
        <w:rPr>
          <w:rFonts w:ascii="標楷體" w:eastAsia="標楷體"/>
          <w:sz w:val="34"/>
          <w:szCs w:val="34"/>
        </w:rPr>
        <w:t>3</w:t>
      </w:r>
      <w:r w:rsidR="00C21642" w:rsidRPr="00C4624B">
        <w:rPr>
          <w:rFonts w:ascii="標楷體" w:eastAsia="標楷體" w:hint="eastAsia"/>
          <w:sz w:val="34"/>
          <w:szCs w:val="34"/>
        </w:rPr>
        <w:t>日第36</w:t>
      </w:r>
      <w:r w:rsidR="00413D37" w:rsidRPr="00C4624B">
        <w:rPr>
          <w:rFonts w:ascii="標楷體" w:eastAsia="標楷體" w:hint="eastAsia"/>
          <w:sz w:val="34"/>
          <w:szCs w:val="34"/>
        </w:rPr>
        <w:t>9</w:t>
      </w:r>
      <w:r w:rsidR="006539E6" w:rsidRPr="00C4624B">
        <w:rPr>
          <w:rFonts w:ascii="標楷體" w:eastAsia="標楷體" w:hint="eastAsia"/>
          <w:sz w:val="34"/>
          <w:szCs w:val="34"/>
        </w:rPr>
        <w:t>9</w:t>
      </w:r>
      <w:r w:rsidR="00C21642" w:rsidRPr="00C4624B">
        <w:rPr>
          <w:rFonts w:ascii="標楷體" w:eastAsia="標楷體" w:hint="eastAsia"/>
          <w:sz w:val="34"/>
          <w:szCs w:val="34"/>
        </w:rPr>
        <w:t>次會</w:t>
      </w:r>
      <w:r w:rsidR="00C21642" w:rsidRPr="003B536D">
        <w:rPr>
          <w:rFonts w:ascii="標楷體" w:eastAsia="標楷體" w:hint="eastAsia"/>
          <w:sz w:val="34"/>
          <w:szCs w:val="34"/>
        </w:rPr>
        <w:t>議通過，送請貴院審議</w:t>
      </w:r>
      <w:r w:rsidR="0020380F">
        <w:rPr>
          <w:rFonts w:ascii="標楷體" w:eastAsia="標楷體" w:hint="eastAsia"/>
          <w:sz w:val="34"/>
          <w:szCs w:val="34"/>
        </w:rPr>
        <w:t>，</w:t>
      </w:r>
      <w:r w:rsidR="00C21642" w:rsidRPr="003B536D">
        <w:rPr>
          <w:rFonts w:ascii="標楷體" w:eastAsia="標楷體" w:hint="eastAsia"/>
          <w:sz w:val="34"/>
          <w:szCs w:val="34"/>
        </w:rPr>
        <w:t>主要內容如下：</w:t>
      </w:r>
    </w:p>
    <w:p w14:paraId="74DA0EB7" w14:textId="6D7AC9B7" w:rsidR="00C23711" w:rsidRPr="003B536D" w:rsidRDefault="00C23711" w:rsidP="00F67391">
      <w:pPr>
        <w:overflowPunct w:val="0"/>
        <w:spacing w:line="620" w:lineRule="exact"/>
        <w:ind w:left="656" w:hangingChars="193" w:hanging="656"/>
        <w:jc w:val="both"/>
        <w:rPr>
          <w:rFonts w:ascii="標楷體" w:eastAsia="標楷體"/>
          <w:sz w:val="34"/>
          <w:szCs w:val="34"/>
        </w:rPr>
      </w:pPr>
      <w:r w:rsidRPr="003B536D">
        <w:rPr>
          <w:rFonts w:ascii="標楷體" w:eastAsia="標楷體" w:hint="eastAsia"/>
          <w:sz w:val="34"/>
          <w:szCs w:val="34"/>
        </w:rPr>
        <w:t>一、歲出編列</w:t>
      </w:r>
      <w:r w:rsidR="00770F56">
        <w:rPr>
          <w:rFonts w:ascii="標楷體" w:eastAsia="標楷體" w:hint="eastAsia"/>
          <w:sz w:val="34"/>
          <w:szCs w:val="34"/>
        </w:rPr>
        <w:t>1,500</w:t>
      </w:r>
      <w:r w:rsidRPr="003B536D">
        <w:rPr>
          <w:rFonts w:ascii="標楷體" w:eastAsia="標楷體" w:hint="eastAsia"/>
          <w:sz w:val="34"/>
          <w:szCs w:val="34"/>
        </w:rPr>
        <w:t>億元，</w:t>
      </w:r>
      <w:r w:rsidR="00AC6316" w:rsidRPr="003B536D">
        <w:rPr>
          <w:rFonts w:ascii="標楷體" w:eastAsia="標楷體" w:hint="eastAsia"/>
          <w:sz w:val="34"/>
          <w:szCs w:val="34"/>
        </w:rPr>
        <w:t>包括防</w:t>
      </w:r>
      <w:r w:rsidR="00ED26DA" w:rsidRPr="003B536D">
        <w:rPr>
          <w:rFonts w:ascii="標楷體" w:eastAsia="標楷體" w:hint="eastAsia"/>
          <w:sz w:val="34"/>
          <w:szCs w:val="34"/>
        </w:rPr>
        <w:t>治</w:t>
      </w:r>
      <w:r w:rsidR="007A6BDF">
        <w:rPr>
          <w:rFonts w:ascii="標楷體" w:eastAsia="標楷體" w:hint="eastAsia"/>
          <w:sz w:val="34"/>
          <w:szCs w:val="34"/>
        </w:rPr>
        <w:t>16</w:t>
      </w:r>
      <w:r w:rsidR="00A42AD4">
        <w:rPr>
          <w:rFonts w:ascii="標楷體" w:eastAsia="標楷體"/>
          <w:sz w:val="34"/>
          <w:szCs w:val="34"/>
        </w:rPr>
        <w:t>4</w:t>
      </w:r>
      <w:r w:rsidR="00AC6316" w:rsidRPr="003B536D">
        <w:rPr>
          <w:rFonts w:ascii="標楷體" w:eastAsia="標楷體" w:hint="eastAsia"/>
          <w:sz w:val="34"/>
          <w:szCs w:val="34"/>
        </w:rPr>
        <w:t>億</w:t>
      </w:r>
      <w:r w:rsidR="00A42AD4">
        <w:rPr>
          <w:rFonts w:ascii="標楷體" w:eastAsia="標楷體" w:hint="eastAsia"/>
          <w:sz w:val="34"/>
          <w:szCs w:val="34"/>
        </w:rPr>
        <w:t>9</w:t>
      </w:r>
      <w:r w:rsidR="00A42AD4">
        <w:rPr>
          <w:rFonts w:ascii="標楷體" w:eastAsia="標楷體"/>
          <w:sz w:val="34"/>
          <w:szCs w:val="34"/>
        </w:rPr>
        <w:t>,085</w:t>
      </w:r>
      <w:r w:rsidR="00AC6316" w:rsidRPr="003B536D">
        <w:rPr>
          <w:rFonts w:ascii="標楷體" w:eastAsia="標楷體" w:hint="eastAsia"/>
          <w:sz w:val="34"/>
          <w:szCs w:val="34"/>
        </w:rPr>
        <w:t>萬元、紓困振興</w:t>
      </w:r>
      <w:r w:rsidR="007A6BDF">
        <w:rPr>
          <w:rFonts w:ascii="標楷體" w:eastAsia="標楷體" w:hint="eastAsia"/>
          <w:sz w:val="34"/>
          <w:szCs w:val="34"/>
        </w:rPr>
        <w:t>1,33</w:t>
      </w:r>
      <w:r w:rsidR="00A42AD4">
        <w:rPr>
          <w:rFonts w:ascii="標楷體" w:eastAsia="標楷體"/>
          <w:sz w:val="34"/>
          <w:szCs w:val="34"/>
        </w:rPr>
        <w:t>5</w:t>
      </w:r>
      <w:r w:rsidR="00AC6316" w:rsidRPr="003B536D">
        <w:rPr>
          <w:rFonts w:ascii="標楷體" w:eastAsia="標楷體" w:hint="eastAsia"/>
          <w:sz w:val="34"/>
          <w:szCs w:val="34"/>
        </w:rPr>
        <w:t>億</w:t>
      </w:r>
      <w:r w:rsidR="00A42AD4">
        <w:rPr>
          <w:rFonts w:ascii="標楷體" w:eastAsia="標楷體" w:hint="eastAsia"/>
          <w:sz w:val="34"/>
          <w:szCs w:val="34"/>
        </w:rPr>
        <w:t>9</w:t>
      </w:r>
      <w:r w:rsidR="00A42AD4">
        <w:rPr>
          <w:rFonts w:ascii="標楷體" w:eastAsia="標楷體"/>
          <w:sz w:val="34"/>
          <w:szCs w:val="34"/>
        </w:rPr>
        <w:t>15</w:t>
      </w:r>
      <w:r w:rsidR="00AC6316" w:rsidRPr="003B536D">
        <w:rPr>
          <w:rFonts w:ascii="標楷體" w:eastAsia="標楷體" w:hint="eastAsia"/>
          <w:sz w:val="34"/>
          <w:szCs w:val="34"/>
        </w:rPr>
        <w:t>萬元。</w:t>
      </w:r>
      <w:proofErr w:type="gramStart"/>
      <w:r w:rsidRPr="003B536D">
        <w:rPr>
          <w:rFonts w:ascii="標楷體" w:eastAsia="標楷體" w:hint="eastAsia"/>
          <w:sz w:val="34"/>
          <w:szCs w:val="34"/>
        </w:rPr>
        <w:t>茲按機關</w:t>
      </w:r>
      <w:proofErr w:type="gramEnd"/>
      <w:r w:rsidRPr="003B536D">
        <w:rPr>
          <w:rFonts w:ascii="標楷體" w:eastAsia="標楷體" w:hint="eastAsia"/>
          <w:sz w:val="34"/>
          <w:szCs w:val="34"/>
        </w:rPr>
        <w:t>別及政事別編</w:t>
      </w:r>
      <w:r w:rsidRPr="003B536D">
        <w:rPr>
          <w:rFonts w:ascii="標楷體" w:eastAsia="標楷體" w:hint="eastAsia"/>
          <w:sz w:val="34"/>
          <w:szCs w:val="34"/>
        </w:rPr>
        <w:lastRenderedPageBreak/>
        <w:t>列情形，簡要說明如下：</w:t>
      </w:r>
    </w:p>
    <w:p w14:paraId="6C737DCF" w14:textId="77777777" w:rsidR="00C23711" w:rsidRPr="003B536D" w:rsidRDefault="00C23711" w:rsidP="00F67391">
      <w:pPr>
        <w:overflowPunct w:val="0"/>
        <w:spacing w:line="620" w:lineRule="exact"/>
        <w:ind w:leftChars="100" w:left="896" w:hangingChars="193" w:hanging="656"/>
        <w:jc w:val="both"/>
        <w:rPr>
          <w:rFonts w:ascii="標楷體" w:eastAsia="標楷體"/>
          <w:sz w:val="34"/>
          <w:szCs w:val="34"/>
        </w:rPr>
      </w:pPr>
      <w:r w:rsidRPr="003B536D">
        <w:rPr>
          <w:rFonts w:ascii="標楷體" w:eastAsia="標楷體" w:hint="eastAsia"/>
          <w:sz w:val="34"/>
          <w:szCs w:val="34"/>
        </w:rPr>
        <w:t>(</w:t>
      </w:r>
      <w:proofErr w:type="gramStart"/>
      <w:r w:rsidRPr="003B536D">
        <w:rPr>
          <w:rFonts w:ascii="標楷體" w:eastAsia="標楷體" w:hint="eastAsia"/>
          <w:sz w:val="34"/>
          <w:szCs w:val="34"/>
        </w:rPr>
        <w:t>一</w:t>
      </w:r>
      <w:proofErr w:type="gramEnd"/>
      <w:r w:rsidRPr="003B536D">
        <w:rPr>
          <w:rFonts w:ascii="標楷體" w:eastAsia="標楷體" w:hint="eastAsia"/>
          <w:sz w:val="34"/>
          <w:szCs w:val="34"/>
        </w:rPr>
        <w:t>)機關別編列情形</w:t>
      </w:r>
    </w:p>
    <w:p w14:paraId="22F3D77E" w14:textId="59166259" w:rsidR="004830EF" w:rsidRPr="003B536D" w:rsidRDefault="00553316" w:rsidP="00FC274B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3B536D">
        <w:rPr>
          <w:rFonts w:ascii="標楷體" w:eastAsia="標楷體" w:hAnsi="標楷體" w:hint="eastAsia"/>
          <w:sz w:val="34"/>
          <w:szCs w:val="34"/>
        </w:rPr>
        <w:t>國家通訊傳播委員會編列</w:t>
      </w:r>
      <w:r w:rsidR="00046A5E">
        <w:rPr>
          <w:rFonts w:ascii="標楷體" w:eastAsia="標楷體" w:hAnsi="標楷體" w:hint="eastAsia"/>
          <w:sz w:val="34"/>
          <w:szCs w:val="34"/>
        </w:rPr>
        <w:t>1</w:t>
      </w:r>
      <w:r w:rsidR="001E2239" w:rsidRPr="003B536D">
        <w:rPr>
          <w:rFonts w:ascii="標楷體" w:eastAsia="標楷體" w:hAnsi="標楷體" w:hint="eastAsia"/>
          <w:sz w:val="34"/>
          <w:szCs w:val="34"/>
        </w:rPr>
        <w:t>億</w:t>
      </w:r>
      <w:r w:rsidR="00046A5E">
        <w:rPr>
          <w:rFonts w:ascii="標楷體" w:eastAsia="標楷體" w:hAnsi="標楷體" w:hint="eastAsia"/>
          <w:sz w:val="34"/>
          <w:szCs w:val="34"/>
        </w:rPr>
        <w:t>5</w:t>
      </w:r>
      <w:r w:rsidR="006D2464" w:rsidRPr="003B536D">
        <w:rPr>
          <w:rFonts w:ascii="標楷體" w:eastAsia="標楷體" w:hAnsi="標楷體" w:hint="eastAsia"/>
          <w:sz w:val="34"/>
          <w:szCs w:val="34"/>
        </w:rPr>
        <w:t>,</w:t>
      </w:r>
      <w:r w:rsidR="00046A5E">
        <w:rPr>
          <w:rFonts w:ascii="標楷體" w:eastAsia="標楷體" w:hAnsi="標楷體" w:hint="eastAsia"/>
          <w:sz w:val="34"/>
          <w:szCs w:val="34"/>
        </w:rPr>
        <w:t>907</w:t>
      </w:r>
      <w:r w:rsidR="001E2239" w:rsidRPr="003B536D">
        <w:rPr>
          <w:rFonts w:ascii="標楷體" w:eastAsia="標楷體" w:hAnsi="標楷體" w:hint="eastAsia"/>
          <w:sz w:val="34"/>
          <w:szCs w:val="34"/>
        </w:rPr>
        <w:t>萬</w:t>
      </w:r>
      <w:r w:rsidRPr="003B536D">
        <w:rPr>
          <w:rFonts w:ascii="標楷體" w:eastAsia="標楷體" w:hAnsi="標楷體" w:hint="eastAsia"/>
          <w:sz w:val="34"/>
          <w:szCs w:val="34"/>
        </w:rPr>
        <w:t>元，</w:t>
      </w:r>
      <w:r w:rsidR="00FF5E8D" w:rsidRPr="003B536D">
        <w:rPr>
          <w:rFonts w:ascii="標楷體" w:eastAsia="標楷體" w:hAnsi="標楷體" w:hint="eastAsia"/>
          <w:sz w:val="34"/>
          <w:szCs w:val="34"/>
        </w:rPr>
        <w:t>主要係</w:t>
      </w:r>
      <w:r w:rsidR="007F25F9">
        <w:rPr>
          <w:rFonts w:ascii="標楷體" w:eastAsia="標楷體" w:hAnsi="標楷體" w:hint="eastAsia"/>
          <w:sz w:val="34"/>
          <w:szCs w:val="34"/>
        </w:rPr>
        <w:t>辦理</w:t>
      </w:r>
      <w:r w:rsidR="008571D0" w:rsidRPr="00722B3E">
        <w:rPr>
          <w:rFonts w:ascii="標楷體" w:eastAsia="標楷體" w:hAnsi="標楷體" w:hint="eastAsia"/>
          <w:sz w:val="34"/>
          <w:szCs w:val="34"/>
        </w:rPr>
        <w:t>居家隔離</w:t>
      </w:r>
      <w:r w:rsidR="00555B93">
        <w:rPr>
          <w:rFonts w:ascii="標楷體" w:eastAsia="標楷體" w:hAnsi="標楷體" w:hint="eastAsia"/>
          <w:sz w:val="34"/>
          <w:szCs w:val="34"/>
          <w:lang w:eastAsia="zh-HK"/>
        </w:rPr>
        <w:t>、</w:t>
      </w:r>
      <w:r w:rsidR="008571D0" w:rsidRPr="00722B3E">
        <w:rPr>
          <w:rFonts w:ascii="標楷體" w:eastAsia="標楷體" w:hAnsi="標楷體" w:hint="eastAsia"/>
          <w:sz w:val="34"/>
          <w:szCs w:val="34"/>
        </w:rPr>
        <w:t>居家檢疫者</w:t>
      </w:r>
      <w:r w:rsidR="00555B93" w:rsidRPr="00555B93">
        <w:rPr>
          <w:rFonts w:ascii="標楷體" w:eastAsia="標楷體" w:hAnsi="標楷體"/>
          <w:sz w:val="34"/>
          <w:szCs w:val="34"/>
        </w:rPr>
        <w:t>持有之</w:t>
      </w:r>
      <w:proofErr w:type="gramStart"/>
      <w:r w:rsidR="00555B93" w:rsidRPr="00555B93">
        <w:rPr>
          <w:rFonts w:ascii="標楷體" w:eastAsia="標楷體" w:hAnsi="標楷體"/>
          <w:sz w:val="34"/>
          <w:szCs w:val="34"/>
        </w:rPr>
        <w:t>疫</w:t>
      </w:r>
      <w:proofErr w:type="gramEnd"/>
      <w:r w:rsidR="00555B93" w:rsidRPr="00555B93">
        <w:rPr>
          <w:rFonts w:ascii="標楷體" w:eastAsia="標楷體" w:hAnsi="標楷體"/>
          <w:sz w:val="34"/>
          <w:szCs w:val="34"/>
        </w:rPr>
        <w:t>情防治手機</w:t>
      </w:r>
      <w:r w:rsidR="00555B93" w:rsidRPr="00555B93">
        <w:rPr>
          <w:rFonts w:ascii="標楷體" w:eastAsia="標楷體" w:hAnsi="標楷體" w:hint="eastAsia"/>
          <w:sz w:val="34"/>
          <w:szCs w:val="34"/>
        </w:rPr>
        <w:t>與</w:t>
      </w:r>
      <w:r w:rsidR="008571D0" w:rsidRPr="00722B3E">
        <w:rPr>
          <w:rFonts w:ascii="標楷體" w:eastAsia="標楷體" w:hAnsi="標楷體" w:hint="eastAsia"/>
          <w:sz w:val="34"/>
          <w:szCs w:val="34"/>
        </w:rPr>
        <w:t>自有</w:t>
      </w:r>
      <w:r w:rsidR="002A657F">
        <w:rPr>
          <w:rFonts w:ascii="標楷體" w:eastAsia="標楷體" w:hAnsi="標楷體" w:hint="eastAsia"/>
          <w:sz w:val="34"/>
          <w:szCs w:val="34"/>
        </w:rPr>
        <w:t>手機</w:t>
      </w:r>
      <w:r w:rsidR="008571D0" w:rsidRPr="00722B3E">
        <w:rPr>
          <w:rFonts w:ascii="標楷體" w:eastAsia="標楷體" w:hAnsi="標楷體" w:hint="eastAsia"/>
          <w:sz w:val="34"/>
          <w:szCs w:val="34"/>
        </w:rPr>
        <w:t>門號定位追蹤及發送防疫簡訊</w:t>
      </w:r>
      <w:r w:rsidR="008571D0" w:rsidRPr="003B536D">
        <w:rPr>
          <w:rFonts w:ascii="標楷體" w:eastAsia="標楷體" w:hAnsi="標楷體" w:hint="eastAsia"/>
          <w:sz w:val="34"/>
          <w:szCs w:val="34"/>
        </w:rPr>
        <w:t>等</w:t>
      </w:r>
      <w:r w:rsidR="003970D3">
        <w:rPr>
          <w:rFonts w:ascii="標楷體" w:eastAsia="標楷體" w:hAnsi="標楷體" w:hint="eastAsia"/>
          <w:sz w:val="34"/>
          <w:szCs w:val="34"/>
        </w:rPr>
        <w:t>所需經</w:t>
      </w:r>
      <w:r w:rsidR="008571D0">
        <w:rPr>
          <w:rFonts w:ascii="標楷體" w:eastAsia="標楷體" w:hAnsi="標楷體" w:hint="eastAsia"/>
          <w:sz w:val="34"/>
          <w:szCs w:val="34"/>
        </w:rPr>
        <w:t>費</w:t>
      </w:r>
      <w:r w:rsidR="008571D0" w:rsidRPr="003B536D">
        <w:rPr>
          <w:rFonts w:ascii="標楷體" w:eastAsia="標楷體" w:hAnsi="標楷體" w:hint="eastAsia"/>
          <w:sz w:val="34"/>
          <w:szCs w:val="34"/>
        </w:rPr>
        <w:t>。</w:t>
      </w:r>
    </w:p>
    <w:p w14:paraId="7F9EC3E0" w14:textId="3000D4BB" w:rsidR="004B1CE3" w:rsidRDefault="004B1CE3" w:rsidP="00FC274B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bookmarkStart w:id="2" w:name="_Hlk32852235"/>
      <w:r w:rsidRPr="003B536D">
        <w:rPr>
          <w:rFonts w:ascii="標楷體" w:eastAsia="標楷體" w:hAnsi="標楷體" w:hint="eastAsia"/>
          <w:sz w:val="34"/>
          <w:szCs w:val="34"/>
        </w:rPr>
        <w:t>內政部編列</w:t>
      </w:r>
      <w:r w:rsidR="008571D0">
        <w:rPr>
          <w:rFonts w:ascii="標楷體" w:eastAsia="標楷體" w:hAnsi="標楷體" w:hint="eastAsia"/>
          <w:sz w:val="34"/>
          <w:szCs w:val="34"/>
        </w:rPr>
        <w:t>3</w:t>
      </w:r>
      <w:r w:rsidRPr="003B536D">
        <w:rPr>
          <w:rFonts w:ascii="標楷體" w:eastAsia="標楷體" w:hAnsi="標楷體" w:hint="eastAsia"/>
          <w:sz w:val="34"/>
          <w:szCs w:val="34"/>
        </w:rPr>
        <w:t>億</w:t>
      </w:r>
      <w:r w:rsidR="00FF5E8D" w:rsidRPr="003B536D">
        <w:rPr>
          <w:rFonts w:ascii="標楷體" w:eastAsia="標楷體" w:hAnsi="標楷體" w:hint="eastAsia"/>
          <w:sz w:val="34"/>
          <w:szCs w:val="34"/>
        </w:rPr>
        <w:t>6,</w:t>
      </w:r>
      <w:r w:rsidR="008571D0">
        <w:rPr>
          <w:rFonts w:ascii="標楷體" w:eastAsia="標楷體" w:hAnsi="標楷體" w:hint="eastAsia"/>
          <w:sz w:val="34"/>
          <w:szCs w:val="34"/>
        </w:rPr>
        <w:t>504</w:t>
      </w:r>
      <w:r w:rsidR="00B672A1" w:rsidRPr="003B536D">
        <w:rPr>
          <w:rFonts w:ascii="標楷體" w:eastAsia="標楷體" w:hAnsi="標楷體" w:hint="eastAsia"/>
          <w:sz w:val="34"/>
          <w:szCs w:val="34"/>
        </w:rPr>
        <w:t>萬</w:t>
      </w:r>
      <w:r w:rsidRPr="003B536D">
        <w:rPr>
          <w:rFonts w:ascii="標楷體" w:eastAsia="標楷體" w:hAnsi="標楷體" w:hint="eastAsia"/>
          <w:sz w:val="34"/>
          <w:szCs w:val="34"/>
        </w:rPr>
        <w:t>元</w:t>
      </w:r>
      <w:r w:rsidR="00F46610">
        <w:rPr>
          <w:rFonts w:ascii="標楷體" w:eastAsia="標楷體" w:hAnsi="標楷體" w:hint="eastAsia"/>
          <w:sz w:val="34"/>
          <w:szCs w:val="34"/>
        </w:rPr>
        <w:t>，</w:t>
      </w:r>
      <w:r w:rsidR="0020380F">
        <w:rPr>
          <w:rFonts w:ascii="標楷體" w:eastAsia="標楷體" w:hAnsi="標楷體" w:hint="eastAsia"/>
          <w:sz w:val="34"/>
          <w:szCs w:val="34"/>
        </w:rPr>
        <w:t>主要</w:t>
      </w:r>
      <w:r w:rsidR="00985282" w:rsidRPr="00985282">
        <w:rPr>
          <w:rFonts w:ascii="標楷體" w:eastAsia="標楷體" w:hAnsi="標楷體" w:hint="eastAsia"/>
          <w:sz w:val="34"/>
          <w:szCs w:val="34"/>
        </w:rPr>
        <w:t>係</w:t>
      </w:r>
      <w:r w:rsidR="007F25F9" w:rsidRPr="007F25F9">
        <w:rPr>
          <w:rFonts w:ascii="標楷體" w:eastAsia="標楷體" w:hAnsi="標楷體" w:hint="eastAsia"/>
          <w:sz w:val="34"/>
          <w:szCs w:val="34"/>
        </w:rPr>
        <w:t>辦理國境入出境查驗人流管理</w:t>
      </w:r>
      <w:r w:rsidR="008571D0">
        <w:rPr>
          <w:rFonts w:ascii="標楷體" w:eastAsia="標楷體" w:hAnsi="標楷體" w:hint="eastAsia"/>
          <w:sz w:val="34"/>
          <w:szCs w:val="34"/>
        </w:rPr>
        <w:t>1億8,658萬元</w:t>
      </w:r>
      <w:r w:rsidR="000E341F">
        <w:rPr>
          <w:rFonts w:ascii="標楷體" w:eastAsia="標楷體" w:hAnsi="標楷體" w:hint="eastAsia"/>
          <w:sz w:val="34"/>
          <w:szCs w:val="34"/>
        </w:rPr>
        <w:t>、</w:t>
      </w:r>
      <w:r w:rsidR="002A657F">
        <w:rPr>
          <w:rFonts w:ascii="標楷體" w:eastAsia="標楷體" w:hAnsi="標楷體" w:hint="eastAsia"/>
          <w:sz w:val="34"/>
          <w:szCs w:val="34"/>
        </w:rPr>
        <w:t>提供</w:t>
      </w:r>
      <w:r w:rsidR="00555B93" w:rsidRPr="00555B93">
        <w:rPr>
          <w:rFonts w:ascii="標楷體" w:eastAsia="標楷體" w:hAnsi="標楷體" w:hint="eastAsia"/>
          <w:sz w:val="34"/>
          <w:szCs w:val="34"/>
        </w:rPr>
        <w:t>居家檢疫者服務</w:t>
      </w:r>
      <w:r w:rsidR="000E341F">
        <w:rPr>
          <w:rFonts w:ascii="標楷體" w:eastAsia="標楷體" w:hAnsi="標楷體" w:hint="eastAsia"/>
          <w:sz w:val="34"/>
          <w:szCs w:val="34"/>
        </w:rPr>
        <w:t>1億1,120</w:t>
      </w:r>
      <w:r w:rsidR="000E341F" w:rsidRPr="00985282">
        <w:rPr>
          <w:rFonts w:ascii="標楷體" w:eastAsia="標楷體" w:hAnsi="標楷體" w:hint="eastAsia"/>
          <w:sz w:val="34"/>
          <w:szCs w:val="34"/>
        </w:rPr>
        <w:t>萬元</w:t>
      </w:r>
      <w:r w:rsidR="00046A5E" w:rsidRPr="003B536D">
        <w:rPr>
          <w:rFonts w:ascii="標楷體" w:eastAsia="標楷體" w:hAnsi="標楷體" w:hint="eastAsia"/>
          <w:sz w:val="34"/>
          <w:szCs w:val="34"/>
        </w:rPr>
        <w:t>。</w:t>
      </w:r>
    </w:p>
    <w:p w14:paraId="2D7346BE" w14:textId="5E5CF79F" w:rsidR="000E341F" w:rsidRPr="002F7267" w:rsidRDefault="007F25F9" w:rsidP="00FC274B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2F7267">
        <w:rPr>
          <w:rFonts w:ascii="標楷體" w:eastAsia="標楷體" w:hAnsi="標楷體" w:hint="eastAsia"/>
          <w:sz w:val="34"/>
          <w:szCs w:val="34"/>
        </w:rPr>
        <w:t>教育部編列23億4,800</w:t>
      </w:r>
      <w:r w:rsidRPr="002F7267">
        <w:rPr>
          <w:rFonts w:ascii="標楷體" w:eastAsia="標楷體" w:hAnsi="標楷體" w:hint="eastAsia"/>
          <w:sz w:val="34"/>
          <w:szCs w:val="34"/>
          <w:lang w:eastAsia="zh-HK"/>
        </w:rPr>
        <w:t>萬</w:t>
      </w:r>
      <w:r w:rsidRPr="002F7267">
        <w:rPr>
          <w:rFonts w:ascii="標楷體" w:eastAsia="標楷體" w:hAnsi="標楷體" w:hint="eastAsia"/>
          <w:sz w:val="34"/>
          <w:szCs w:val="34"/>
        </w:rPr>
        <w:t>元，主要係補助運動事業</w:t>
      </w:r>
      <w:r w:rsidR="005B7DE0" w:rsidRPr="002F7267">
        <w:rPr>
          <w:rFonts w:ascii="標楷體" w:eastAsia="標楷體" w:hAnsi="標楷體" w:hint="eastAsia"/>
          <w:sz w:val="34"/>
          <w:szCs w:val="34"/>
          <w:lang w:eastAsia="zh-HK"/>
        </w:rPr>
        <w:t>等</w:t>
      </w:r>
      <w:r w:rsidR="00FE7E74" w:rsidRPr="002F7267">
        <w:rPr>
          <w:rFonts w:ascii="標楷體" w:eastAsia="標楷體" w:hAnsi="標楷體" w:hint="eastAsia"/>
          <w:sz w:val="34"/>
          <w:szCs w:val="34"/>
          <w:lang w:eastAsia="zh-HK"/>
        </w:rPr>
        <w:t>之</w:t>
      </w:r>
      <w:r w:rsidR="002A657F">
        <w:rPr>
          <w:rFonts w:ascii="標楷體" w:eastAsia="標楷體" w:hAnsi="標楷體" w:hint="eastAsia"/>
          <w:sz w:val="34"/>
          <w:szCs w:val="34"/>
          <w:lang w:eastAsia="zh-HK"/>
        </w:rPr>
        <w:t>僱用人員</w:t>
      </w:r>
      <w:r w:rsidR="005B7DE0" w:rsidRPr="002F7267">
        <w:rPr>
          <w:rFonts w:ascii="標楷體" w:eastAsia="標楷體" w:hAnsi="標楷體" w:hint="eastAsia"/>
          <w:sz w:val="34"/>
          <w:szCs w:val="34"/>
        </w:rPr>
        <w:t>薪</w:t>
      </w:r>
      <w:r w:rsidR="005B7DE0" w:rsidRPr="002F7267">
        <w:rPr>
          <w:rFonts w:ascii="標楷體" w:eastAsia="標楷體" w:hAnsi="標楷體" w:hint="eastAsia"/>
          <w:sz w:val="34"/>
          <w:szCs w:val="34"/>
          <w:lang w:eastAsia="zh-HK"/>
        </w:rPr>
        <w:t>資</w:t>
      </w:r>
      <w:r w:rsidR="002219AA" w:rsidRPr="00555B93">
        <w:rPr>
          <w:rFonts w:ascii="標楷體" w:eastAsia="標楷體" w:hAnsi="標楷體" w:hint="eastAsia"/>
          <w:sz w:val="34"/>
          <w:szCs w:val="34"/>
          <w:lang w:eastAsia="zh-HK"/>
        </w:rPr>
        <w:t>及</w:t>
      </w:r>
      <w:r w:rsidR="002F7267" w:rsidRPr="002F7267">
        <w:rPr>
          <w:rFonts w:ascii="標楷體" w:eastAsia="標楷體" w:hAnsi="標楷體" w:hint="eastAsia"/>
          <w:sz w:val="34"/>
          <w:szCs w:val="34"/>
          <w:lang w:eastAsia="zh-HK"/>
        </w:rPr>
        <w:t>營</w:t>
      </w:r>
      <w:r w:rsidR="00555B93" w:rsidRPr="00555B93">
        <w:rPr>
          <w:rFonts w:ascii="標楷體" w:eastAsia="標楷體" w:hAnsi="標楷體" w:hint="eastAsia"/>
          <w:sz w:val="34"/>
          <w:szCs w:val="34"/>
          <w:lang w:eastAsia="zh-HK"/>
        </w:rPr>
        <w:t>業場地租金等</w:t>
      </w:r>
      <w:r w:rsidRPr="002F7267">
        <w:rPr>
          <w:rFonts w:ascii="標楷體" w:eastAsia="標楷體" w:hAnsi="標楷體" w:hint="eastAsia"/>
          <w:sz w:val="34"/>
          <w:szCs w:val="34"/>
        </w:rPr>
        <w:t>19億5,000萬元、</w:t>
      </w:r>
      <w:r w:rsidR="005B7DE0" w:rsidRPr="002F7267">
        <w:rPr>
          <w:rFonts w:ascii="標楷體" w:eastAsia="標楷體" w:hAnsi="標楷體" w:hint="eastAsia"/>
          <w:sz w:val="34"/>
          <w:szCs w:val="34"/>
        </w:rPr>
        <w:t>擴充各縣市教育網路中心等骨幹網路頻寬暨設備</w:t>
      </w:r>
      <w:r w:rsidR="00FE7E74" w:rsidRPr="002F7267">
        <w:rPr>
          <w:rFonts w:ascii="標楷體" w:eastAsia="標楷體" w:hAnsi="標楷體" w:hint="eastAsia"/>
          <w:sz w:val="34"/>
          <w:szCs w:val="34"/>
          <w:lang w:eastAsia="zh-HK"/>
        </w:rPr>
        <w:t>等</w:t>
      </w:r>
      <w:r w:rsidRPr="002F7267">
        <w:rPr>
          <w:rFonts w:ascii="標楷體" w:eastAsia="標楷體" w:hAnsi="標楷體" w:hint="eastAsia"/>
          <w:sz w:val="34"/>
          <w:szCs w:val="34"/>
        </w:rPr>
        <w:t>2億4,800萬元、補助社區大學</w:t>
      </w:r>
      <w:r w:rsidR="005B7DE0" w:rsidRPr="002F7267">
        <w:rPr>
          <w:rFonts w:ascii="標楷體" w:eastAsia="標楷體" w:hAnsi="標楷體" w:hint="eastAsia"/>
          <w:sz w:val="34"/>
          <w:szCs w:val="34"/>
        </w:rPr>
        <w:t>等教育產業減輕營運負擔</w:t>
      </w:r>
      <w:r w:rsidR="002A657F">
        <w:rPr>
          <w:rFonts w:ascii="標楷體" w:eastAsia="標楷體" w:hAnsi="標楷體" w:hint="eastAsia"/>
          <w:sz w:val="34"/>
          <w:szCs w:val="34"/>
        </w:rPr>
        <w:t>與</w:t>
      </w:r>
      <w:r w:rsidR="00555B93">
        <w:rPr>
          <w:rFonts w:ascii="標楷體" w:eastAsia="標楷體" w:hAnsi="標楷體" w:hint="eastAsia"/>
          <w:sz w:val="34"/>
          <w:szCs w:val="34"/>
          <w:lang w:eastAsia="zh-HK"/>
        </w:rPr>
        <w:t>紓困等</w:t>
      </w:r>
      <w:r w:rsidRPr="002F7267">
        <w:rPr>
          <w:rFonts w:ascii="標楷體" w:eastAsia="標楷體" w:hAnsi="標楷體" w:hint="eastAsia"/>
          <w:sz w:val="34"/>
          <w:szCs w:val="34"/>
        </w:rPr>
        <w:t>1億5,000萬元。</w:t>
      </w:r>
    </w:p>
    <w:p w14:paraId="4D5C8E7A" w14:textId="06912C7F" w:rsidR="00DA2BDA" w:rsidRPr="00414358" w:rsidRDefault="00A43F1F" w:rsidP="00F67391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bookmarkStart w:id="3" w:name="_Hlk33436954"/>
      <w:bookmarkEnd w:id="2"/>
      <w:r w:rsidRPr="00414358">
        <w:rPr>
          <w:rFonts w:ascii="標楷體" w:eastAsia="標楷體" w:hAnsi="標楷體" w:hint="eastAsia"/>
          <w:sz w:val="34"/>
          <w:szCs w:val="34"/>
        </w:rPr>
        <w:t>經濟部編列</w:t>
      </w:r>
      <w:r w:rsidR="006779EB" w:rsidRPr="00414358">
        <w:rPr>
          <w:rFonts w:ascii="標楷體" w:eastAsia="標楷體" w:hAnsi="標楷體" w:hint="eastAsia"/>
          <w:sz w:val="34"/>
          <w:szCs w:val="34"/>
        </w:rPr>
        <w:t>774</w:t>
      </w:r>
      <w:r w:rsidR="00291DBC" w:rsidRPr="00414358">
        <w:rPr>
          <w:rFonts w:ascii="標楷體" w:eastAsia="標楷體" w:hAnsi="標楷體" w:hint="eastAsia"/>
          <w:sz w:val="34"/>
          <w:szCs w:val="34"/>
        </w:rPr>
        <w:t>億</w:t>
      </w:r>
      <w:r w:rsidR="006779EB" w:rsidRPr="00414358">
        <w:rPr>
          <w:rFonts w:ascii="標楷體" w:eastAsia="標楷體" w:hAnsi="標楷體" w:hint="eastAsia"/>
          <w:sz w:val="34"/>
          <w:szCs w:val="34"/>
        </w:rPr>
        <w:t>4,</w:t>
      </w:r>
      <w:r w:rsidR="00CF4FA0">
        <w:rPr>
          <w:rFonts w:ascii="標楷體" w:eastAsia="標楷體" w:hAnsi="標楷體"/>
          <w:sz w:val="34"/>
          <w:szCs w:val="34"/>
        </w:rPr>
        <w:t>0</w:t>
      </w:r>
      <w:r w:rsidR="006779EB" w:rsidRPr="00414358">
        <w:rPr>
          <w:rFonts w:ascii="標楷體" w:eastAsia="標楷體" w:hAnsi="標楷體" w:hint="eastAsia"/>
          <w:sz w:val="34"/>
          <w:szCs w:val="34"/>
        </w:rPr>
        <w:t>00</w:t>
      </w:r>
      <w:r w:rsidR="00291DBC" w:rsidRPr="00414358">
        <w:rPr>
          <w:rFonts w:ascii="標楷體" w:eastAsia="標楷體" w:hAnsi="標楷體" w:hint="eastAsia"/>
          <w:sz w:val="34"/>
          <w:szCs w:val="34"/>
        </w:rPr>
        <w:t>萬</w:t>
      </w:r>
      <w:r w:rsidRPr="00414358">
        <w:rPr>
          <w:rFonts w:ascii="標楷體" w:eastAsia="標楷體" w:hAnsi="標楷體" w:hint="eastAsia"/>
          <w:sz w:val="34"/>
          <w:szCs w:val="34"/>
        </w:rPr>
        <w:t>元</w:t>
      </w:r>
      <w:r w:rsidR="008676E1" w:rsidRPr="00414358">
        <w:rPr>
          <w:rFonts w:ascii="標楷體" w:eastAsia="標楷體" w:hAnsi="標楷體" w:hint="eastAsia"/>
          <w:sz w:val="34"/>
          <w:szCs w:val="34"/>
        </w:rPr>
        <w:t>，主要係</w:t>
      </w:r>
      <w:bookmarkEnd w:id="3"/>
      <w:r w:rsidR="00414358" w:rsidRPr="00414358">
        <w:rPr>
          <w:rFonts w:ascii="標楷體" w:eastAsia="標楷體" w:hAnsi="標楷體" w:hint="eastAsia"/>
          <w:sz w:val="34"/>
          <w:szCs w:val="34"/>
        </w:rPr>
        <w:t>辦理受</w:t>
      </w:r>
      <w:proofErr w:type="gramStart"/>
      <w:r w:rsidR="00414358" w:rsidRPr="00414358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414358" w:rsidRPr="00414358">
        <w:rPr>
          <w:rFonts w:ascii="標楷體" w:eastAsia="標楷體" w:hAnsi="標楷體" w:hint="eastAsia"/>
          <w:sz w:val="34"/>
          <w:szCs w:val="34"/>
        </w:rPr>
        <w:t>情影響</w:t>
      </w:r>
      <w:r w:rsidR="00414358" w:rsidRPr="00414358">
        <w:rPr>
          <w:rFonts w:ascii="標楷體" w:eastAsia="標楷體" w:hAnsi="標楷體"/>
          <w:sz w:val="34"/>
          <w:szCs w:val="34"/>
        </w:rPr>
        <w:t>製造業</w:t>
      </w:r>
      <w:r w:rsidR="00414358" w:rsidRPr="00414358">
        <w:rPr>
          <w:rFonts w:ascii="標楷體" w:eastAsia="標楷體" w:hAnsi="標楷體" w:hint="eastAsia"/>
          <w:sz w:val="34"/>
          <w:szCs w:val="34"/>
        </w:rPr>
        <w:t>、</w:t>
      </w:r>
      <w:r w:rsidR="002A657F">
        <w:rPr>
          <w:rFonts w:ascii="標楷體" w:eastAsia="標楷體" w:hAnsi="標楷體" w:hint="eastAsia"/>
          <w:sz w:val="34"/>
          <w:szCs w:val="34"/>
        </w:rPr>
        <w:t>商業</w:t>
      </w:r>
      <w:r w:rsidR="00414358" w:rsidRPr="00414358">
        <w:rPr>
          <w:rFonts w:ascii="標楷體" w:eastAsia="標楷體" w:hAnsi="標楷體" w:hint="eastAsia"/>
          <w:sz w:val="34"/>
          <w:szCs w:val="34"/>
        </w:rPr>
        <w:t>服務業</w:t>
      </w:r>
      <w:r w:rsidR="00414358" w:rsidRPr="00414358">
        <w:rPr>
          <w:rFonts w:ascii="標楷體" w:eastAsia="標楷體" w:hAnsi="標楷體" w:hint="eastAsia"/>
          <w:sz w:val="34"/>
          <w:szCs w:val="34"/>
          <w:lang w:eastAsia="zh-HK"/>
        </w:rPr>
        <w:t>與</w:t>
      </w:r>
      <w:r w:rsidR="00414358" w:rsidRPr="00414358">
        <w:rPr>
          <w:rFonts w:ascii="標楷體" w:eastAsia="標楷體" w:hAnsi="標楷體" w:hint="eastAsia"/>
          <w:sz w:val="34"/>
          <w:szCs w:val="34"/>
        </w:rPr>
        <w:t>會展產業</w:t>
      </w:r>
      <w:r w:rsidR="00414358" w:rsidRPr="00414358">
        <w:rPr>
          <w:rFonts w:ascii="標楷體" w:eastAsia="標楷體" w:hAnsi="標楷體" w:hint="eastAsia"/>
          <w:sz w:val="34"/>
          <w:szCs w:val="34"/>
          <w:lang w:eastAsia="zh-HK"/>
        </w:rPr>
        <w:t>等</w:t>
      </w:r>
      <w:r w:rsidR="00782050">
        <w:rPr>
          <w:rFonts w:ascii="標楷體" w:eastAsia="標楷體" w:hAnsi="標楷體" w:hint="eastAsia"/>
          <w:sz w:val="34"/>
          <w:szCs w:val="34"/>
          <w:lang w:eastAsia="zh-HK"/>
        </w:rPr>
        <w:t>之</w:t>
      </w:r>
      <w:r w:rsidR="00414358" w:rsidRPr="00414358">
        <w:rPr>
          <w:rFonts w:ascii="標楷體" w:eastAsia="標楷體" w:hAnsi="標楷體" w:hint="eastAsia"/>
          <w:sz w:val="34"/>
          <w:szCs w:val="34"/>
        </w:rPr>
        <w:t>薪資及營運資金補貼382</w:t>
      </w:r>
      <w:r w:rsidR="00414358" w:rsidRPr="00414358">
        <w:rPr>
          <w:rFonts w:ascii="標楷體" w:eastAsia="標楷體" w:hAnsi="標楷體" w:hint="eastAsia"/>
          <w:sz w:val="34"/>
          <w:szCs w:val="34"/>
          <w:lang w:eastAsia="zh-HK"/>
        </w:rPr>
        <w:t>億7,000萬元、辦理</w:t>
      </w:r>
      <w:r w:rsidR="005B7DE0" w:rsidRPr="00414358">
        <w:rPr>
          <w:rFonts w:ascii="標楷體" w:eastAsia="標楷體" w:hAnsi="標楷體" w:hint="eastAsia"/>
          <w:sz w:val="34"/>
          <w:szCs w:val="34"/>
        </w:rPr>
        <w:t>受疫情影響企業貸款融資保證</w:t>
      </w:r>
      <w:r w:rsidR="005B7DE0" w:rsidRPr="00414358">
        <w:rPr>
          <w:rFonts w:ascii="標楷體" w:eastAsia="標楷體" w:hAnsi="標楷體" w:hint="eastAsia"/>
          <w:sz w:val="34"/>
          <w:szCs w:val="34"/>
          <w:lang w:eastAsia="zh-HK"/>
        </w:rPr>
        <w:t>及</w:t>
      </w:r>
      <w:r w:rsidR="005B7DE0" w:rsidRPr="00414358">
        <w:rPr>
          <w:rFonts w:ascii="標楷體" w:eastAsia="標楷體" w:hAnsi="標楷體" w:hint="eastAsia"/>
          <w:sz w:val="34"/>
          <w:szCs w:val="34"/>
        </w:rPr>
        <w:t>利息補貼等212億200萬元、辦理</w:t>
      </w:r>
      <w:r w:rsidR="00414358" w:rsidRPr="00414358">
        <w:rPr>
          <w:rFonts w:ascii="標楷體" w:eastAsia="標楷體" w:hAnsi="標楷體" w:hint="eastAsia"/>
          <w:sz w:val="34"/>
          <w:szCs w:val="34"/>
        </w:rPr>
        <w:t>刺激國內民眾消費措施等</w:t>
      </w:r>
      <w:r w:rsidR="005B7DE0" w:rsidRPr="00414358">
        <w:rPr>
          <w:rFonts w:ascii="標楷體" w:eastAsia="標楷體" w:hAnsi="標楷體" w:hint="eastAsia"/>
          <w:sz w:val="34"/>
          <w:szCs w:val="34"/>
        </w:rPr>
        <w:t>1</w:t>
      </w:r>
      <w:r w:rsidR="00414358" w:rsidRPr="00414358">
        <w:rPr>
          <w:rFonts w:ascii="標楷體" w:eastAsia="標楷體" w:hAnsi="標楷體" w:hint="eastAsia"/>
          <w:sz w:val="34"/>
          <w:szCs w:val="34"/>
        </w:rPr>
        <w:t>1</w:t>
      </w:r>
      <w:r w:rsidR="005B7DE0" w:rsidRPr="00414358">
        <w:rPr>
          <w:rFonts w:ascii="標楷體" w:eastAsia="標楷體" w:hAnsi="標楷體" w:hint="eastAsia"/>
          <w:sz w:val="34"/>
          <w:szCs w:val="34"/>
        </w:rPr>
        <w:t>0億</w:t>
      </w:r>
      <w:r w:rsidR="00414358" w:rsidRPr="00414358">
        <w:rPr>
          <w:rFonts w:ascii="標楷體" w:eastAsia="標楷體" w:hAnsi="標楷體" w:hint="eastAsia"/>
          <w:sz w:val="34"/>
          <w:szCs w:val="34"/>
        </w:rPr>
        <w:t>9,700</w:t>
      </w:r>
      <w:r w:rsidR="00414358" w:rsidRPr="00414358">
        <w:rPr>
          <w:rFonts w:ascii="標楷體" w:eastAsia="標楷體" w:hAnsi="標楷體" w:hint="eastAsia"/>
          <w:sz w:val="34"/>
          <w:szCs w:val="34"/>
          <w:lang w:eastAsia="zh-HK"/>
        </w:rPr>
        <w:t>萬</w:t>
      </w:r>
      <w:r w:rsidR="005B7DE0" w:rsidRPr="00414358">
        <w:rPr>
          <w:rFonts w:ascii="標楷體" w:eastAsia="標楷體" w:hAnsi="標楷體" w:hint="eastAsia"/>
          <w:sz w:val="34"/>
          <w:szCs w:val="34"/>
        </w:rPr>
        <w:t>元、補貼受疫情影響之產業、事業或機構用戶營業用水</w:t>
      </w:r>
      <w:r w:rsidR="005B7DE0" w:rsidRPr="00414358">
        <w:rPr>
          <w:rFonts w:ascii="標楷體" w:eastAsia="標楷體" w:hAnsi="標楷體" w:hint="eastAsia"/>
          <w:sz w:val="34"/>
          <w:szCs w:val="34"/>
          <w:lang w:eastAsia="zh-HK"/>
        </w:rPr>
        <w:t>電</w:t>
      </w:r>
      <w:r w:rsidR="005B7DE0" w:rsidRPr="00414358">
        <w:rPr>
          <w:rFonts w:ascii="標楷體" w:eastAsia="標楷體" w:hAnsi="標楷體" w:hint="eastAsia"/>
          <w:sz w:val="34"/>
          <w:szCs w:val="34"/>
        </w:rPr>
        <w:t>費65</w:t>
      </w:r>
      <w:r w:rsidR="005B7DE0" w:rsidRPr="00414358">
        <w:rPr>
          <w:rFonts w:ascii="標楷體" w:eastAsia="標楷體" w:hAnsi="標楷體" w:hint="eastAsia"/>
          <w:sz w:val="34"/>
          <w:szCs w:val="34"/>
          <w:lang w:eastAsia="zh-HK"/>
        </w:rPr>
        <w:t>億1,100萬元</w:t>
      </w:r>
      <w:r w:rsidR="00414358" w:rsidRPr="00414358">
        <w:rPr>
          <w:rFonts w:ascii="標楷體" w:eastAsia="標楷體" w:hAnsi="標楷體" w:hint="eastAsia"/>
          <w:sz w:val="34"/>
          <w:szCs w:val="34"/>
          <w:lang w:eastAsia="zh-HK"/>
        </w:rPr>
        <w:t>。</w:t>
      </w:r>
    </w:p>
    <w:p w14:paraId="72D2C1F9" w14:textId="392D9A99" w:rsidR="00971057" w:rsidRDefault="00971057" w:rsidP="00FC274B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6504DF">
        <w:rPr>
          <w:rFonts w:ascii="標楷體" w:eastAsia="標楷體" w:hAnsi="標楷體" w:hint="eastAsia"/>
          <w:sz w:val="34"/>
          <w:szCs w:val="34"/>
        </w:rPr>
        <w:lastRenderedPageBreak/>
        <w:t>交通部編列</w:t>
      </w:r>
      <w:r w:rsidR="005B1F5A" w:rsidRPr="006504DF">
        <w:rPr>
          <w:rFonts w:ascii="標楷體" w:eastAsia="標楷體" w:hAnsi="標楷體" w:hint="eastAsia"/>
          <w:sz w:val="34"/>
          <w:szCs w:val="34"/>
        </w:rPr>
        <w:t>131</w:t>
      </w:r>
      <w:r w:rsidR="005F5B1E" w:rsidRPr="006504DF">
        <w:rPr>
          <w:rFonts w:ascii="標楷體" w:eastAsia="標楷體" w:hAnsi="標楷體" w:hint="eastAsia"/>
          <w:sz w:val="34"/>
          <w:szCs w:val="34"/>
        </w:rPr>
        <w:t>億</w:t>
      </w:r>
      <w:r w:rsidR="005B1F5A" w:rsidRPr="006504DF">
        <w:rPr>
          <w:rFonts w:ascii="標楷體" w:eastAsia="標楷體" w:hAnsi="標楷體" w:hint="eastAsia"/>
          <w:sz w:val="34"/>
          <w:szCs w:val="34"/>
        </w:rPr>
        <w:t>2,892</w:t>
      </w:r>
      <w:r w:rsidR="00F56B89" w:rsidRPr="006504DF">
        <w:rPr>
          <w:rFonts w:ascii="標楷體" w:eastAsia="標楷體" w:hAnsi="標楷體" w:hint="eastAsia"/>
          <w:sz w:val="34"/>
          <w:szCs w:val="34"/>
        </w:rPr>
        <w:t>萬</w:t>
      </w:r>
      <w:r w:rsidR="005F5B1E" w:rsidRPr="006504DF">
        <w:rPr>
          <w:rFonts w:ascii="標楷體" w:eastAsia="標楷體" w:hAnsi="標楷體" w:hint="eastAsia"/>
          <w:sz w:val="34"/>
          <w:szCs w:val="34"/>
        </w:rPr>
        <w:t>元，</w:t>
      </w:r>
      <w:r w:rsidR="00AA5347" w:rsidRPr="006504DF">
        <w:rPr>
          <w:rFonts w:ascii="標楷體" w:eastAsia="標楷體" w:hAnsi="標楷體" w:hint="eastAsia"/>
          <w:sz w:val="34"/>
          <w:szCs w:val="34"/>
        </w:rPr>
        <w:t>主要係</w:t>
      </w:r>
      <w:r w:rsidR="00414358" w:rsidRPr="006504DF">
        <w:rPr>
          <w:rFonts w:ascii="標楷體" w:eastAsia="標楷體" w:hAnsi="標楷體" w:hint="eastAsia"/>
          <w:sz w:val="34"/>
          <w:szCs w:val="34"/>
        </w:rPr>
        <w:t>辦理受</w:t>
      </w:r>
      <w:proofErr w:type="gramStart"/>
      <w:r w:rsidR="00414358" w:rsidRPr="006504DF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414358" w:rsidRPr="006504DF">
        <w:rPr>
          <w:rFonts w:ascii="標楷體" w:eastAsia="標楷體" w:hAnsi="標楷體" w:hint="eastAsia"/>
          <w:sz w:val="34"/>
          <w:szCs w:val="34"/>
        </w:rPr>
        <w:t>情影響之旅行</w:t>
      </w:r>
      <w:r w:rsidR="006504DF" w:rsidRPr="006504DF">
        <w:rPr>
          <w:rFonts w:ascii="標楷體" w:eastAsia="標楷體" w:hAnsi="標楷體" w:hint="eastAsia"/>
          <w:sz w:val="34"/>
          <w:szCs w:val="34"/>
        </w:rPr>
        <w:t>(</w:t>
      </w:r>
      <w:r w:rsidR="00414358" w:rsidRPr="006504DF">
        <w:rPr>
          <w:rFonts w:ascii="標楷體" w:eastAsia="標楷體" w:hAnsi="標楷體" w:hint="eastAsia"/>
          <w:sz w:val="34"/>
          <w:szCs w:val="34"/>
        </w:rPr>
        <w:t>宿</w:t>
      </w:r>
      <w:r w:rsidR="006504DF" w:rsidRPr="006504DF">
        <w:rPr>
          <w:rFonts w:ascii="標楷體" w:eastAsia="標楷體" w:hAnsi="標楷體" w:hint="eastAsia"/>
          <w:sz w:val="34"/>
          <w:szCs w:val="34"/>
        </w:rPr>
        <w:t>)</w:t>
      </w:r>
      <w:r w:rsidR="00414358" w:rsidRPr="006504DF">
        <w:rPr>
          <w:rFonts w:ascii="標楷體" w:eastAsia="標楷體" w:hAnsi="標楷體" w:hint="eastAsia"/>
          <w:sz w:val="34"/>
          <w:szCs w:val="34"/>
        </w:rPr>
        <w:t>業、觀光遊樂業</w:t>
      </w:r>
      <w:r w:rsidR="006504DF" w:rsidRPr="006504DF">
        <w:rPr>
          <w:rFonts w:ascii="標楷體" w:eastAsia="標楷體" w:hAnsi="標楷體" w:hint="eastAsia"/>
          <w:sz w:val="34"/>
          <w:szCs w:val="34"/>
          <w:lang w:eastAsia="zh-HK"/>
        </w:rPr>
        <w:t>、計程車</w:t>
      </w:r>
      <w:r w:rsidR="00FC274B" w:rsidRPr="00FC274B">
        <w:rPr>
          <w:rFonts w:ascii="標楷體" w:eastAsia="標楷體" w:hAnsi="標楷體" w:hint="eastAsia"/>
          <w:sz w:val="34"/>
          <w:szCs w:val="34"/>
          <w:lang w:eastAsia="zh-HK"/>
        </w:rPr>
        <w:t>、遊覽車</w:t>
      </w:r>
      <w:r w:rsidR="006504DF" w:rsidRPr="006504DF">
        <w:rPr>
          <w:rFonts w:ascii="標楷體" w:eastAsia="標楷體" w:hAnsi="標楷體" w:hint="eastAsia"/>
          <w:sz w:val="34"/>
          <w:szCs w:val="34"/>
          <w:lang w:eastAsia="zh-HK"/>
        </w:rPr>
        <w:t>與客運業等</w:t>
      </w:r>
      <w:r w:rsidR="00782050">
        <w:rPr>
          <w:rFonts w:ascii="標楷體" w:eastAsia="標楷體" w:hAnsi="標楷體" w:hint="eastAsia"/>
          <w:sz w:val="34"/>
          <w:szCs w:val="34"/>
          <w:lang w:eastAsia="zh-HK"/>
        </w:rPr>
        <w:t>之</w:t>
      </w:r>
      <w:r w:rsidR="00414358" w:rsidRPr="006504DF">
        <w:rPr>
          <w:rFonts w:ascii="標楷體" w:eastAsia="標楷體" w:hAnsi="標楷體" w:hint="eastAsia"/>
          <w:sz w:val="34"/>
          <w:szCs w:val="34"/>
        </w:rPr>
        <w:t>薪資及營運資金補貼等</w:t>
      </w:r>
      <w:r w:rsidR="006504DF" w:rsidRPr="006504DF">
        <w:rPr>
          <w:rFonts w:ascii="標楷體" w:eastAsia="標楷體" w:hAnsi="標楷體" w:hint="eastAsia"/>
          <w:sz w:val="34"/>
          <w:szCs w:val="34"/>
        </w:rPr>
        <w:t>96</w:t>
      </w:r>
      <w:r w:rsidR="006504DF" w:rsidRPr="006504DF">
        <w:rPr>
          <w:rFonts w:ascii="標楷體" w:eastAsia="標楷體" w:hAnsi="標楷體" w:hint="eastAsia"/>
          <w:sz w:val="34"/>
          <w:szCs w:val="34"/>
          <w:lang w:eastAsia="zh-HK"/>
        </w:rPr>
        <w:t>億635萬元、擴大</w:t>
      </w:r>
      <w:r w:rsidR="005B7DE0" w:rsidRPr="006504DF">
        <w:rPr>
          <w:rFonts w:ascii="標楷體" w:eastAsia="標楷體" w:hAnsi="標楷體" w:hint="eastAsia"/>
          <w:sz w:val="34"/>
          <w:szCs w:val="34"/>
        </w:rPr>
        <w:t>補貼航空業及機場業者之降落費、土地房屋使用費、權利金等</w:t>
      </w:r>
      <w:r w:rsidR="006504DF" w:rsidRPr="006504DF">
        <w:rPr>
          <w:rFonts w:ascii="標楷體" w:eastAsia="標楷體" w:hAnsi="標楷體" w:hint="eastAsia"/>
          <w:sz w:val="34"/>
          <w:szCs w:val="34"/>
        </w:rPr>
        <w:t>23</w:t>
      </w:r>
      <w:r w:rsidR="005B7DE0" w:rsidRPr="006504DF">
        <w:rPr>
          <w:rFonts w:ascii="標楷體" w:eastAsia="標楷體" w:hAnsi="標楷體" w:hint="eastAsia"/>
          <w:sz w:val="34"/>
          <w:szCs w:val="34"/>
        </w:rPr>
        <w:t>億</w:t>
      </w:r>
      <w:r w:rsidR="006504DF" w:rsidRPr="006504DF">
        <w:rPr>
          <w:rFonts w:ascii="標楷體" w:eastAsia="標楷體" w:hAnsi="標楷體" w:hint="eastAsia"/>
          <w:sz w:val="34"/>
          <w:szCs w:val="34"/>
        </w:rPr>
        <w:t>2</w:t>
      </w:r>
      <w:r w:rsidR="005B7DE0" w:rsidRPr="006504DF">
        <w:rPr>
          <w:rFonts w:ascii="標楷體" w:eastAsia="標楷體" w:hAnsi="標楷體" w:hint="eastAsia"/>
          <w:sz w:val="34"/>
          <w:szCs w:val="34"/>
        </w:rPr>
        <w:t>,</w:t>
      </w:r>
      <w:r w:rsidR="006504DF" w:rsidRPr="006504DF">
        <w:rPr>
          <w:rFonts w:ascii="標楷體" w:eastAsia="標楷體" w:hAnsi="標楷體" w:hint="eastAsia"/>
          <w:sz w:val="34"/>
          <w:szCs w:val="34"/>
        </w:rPr>
        <w:t>0</w:t>
      </w:r>
      <w:r w:rsidR="005B7DE0" w:rsidRPr="006504DF">
        <w:rPr>
          <w:rFonts w:ascii="標楷體" w:eastAsia="標楷體" w:hAnsi="標楷體" w:hint="eastAsia"/>
          <w:sz w:val="34"/>
          <w:szCs w:val="34"/>
        </w:rPr>
        <w:t>00萬元、</w:t>
      </w:r>
      <w:r w:rsidR="006504DF" w:rsidRPr="006504DF">
        <w:rPr>
          <w:rFonts w:ascii="標楷體" w:eastAsia="標楷體" w:hAnsi="標楷體" w:hint="eastAsia"/>
          <w:sz w:val="34"/>
          <w:szCs w:val="34"/>
        </w:rPr>
        <w:t>辦理海運及航空業者貸款利息補貼等6</w:t>
      </w:r>
      <w:r w:rsidR="006504DF">
        <w:rPr>
          <w:rFonts w:ascii="標楷體" w:eastAsia="標楷體" w:hAnsi="標楷體" w:hint="eastAsia"/>
          <w:sz w:val="34"/>
          <w:szCs w:val="34"/>
          <w:lang w:eastAsia="zh-HK"/>
        </w:rPr>
        <w:t>億</w:t>
      </w:r>
      <w:r w:rsidR="006504DF" w:rsidRPr="006504DF">
        <w:rPr>
          <w:rFonts w:ascii="標楷體" w:eastAsia="標楷體" w:hAnsi="標楷體" w:hint="eastAsia"/>
          <w:sz w:val="34"/>
          <w:szCs w:val="34"/>
        </w:rPr>
        <w:t>4</w:t>
      </w:r>
      <w:r w:rsidR="006504DF">
        <w:rPr>
          <w:rFonts w:ascii="標楷體" w:eastAsia="標楷體" w:hAnsi="標楷體" w:hint="eastAsia"/>
          <w:sz w:val="34"/>
          <w:szCs w:val="34"/>
        </w:rPr>
        <w:t>,8</w:t>
      </w:r>
      <w:r w:rsidR="006504DF" w:rsidRPr="006504DF">
        <w:rPr>
          <w:rFonts w:ascii="標楷體" w:eastAsia="標楷體" w:hAnsi="標楷體" w:hint="eastAsia"/>
          <w:sz w:val="34"/>
          <w:szCs w:val="34"/>
        </w:rPr>
        <w:t>00</w:t>
      </w:r>
      <w:r w:rsidR="006504DF">
        <w:rPr>
          <w:rFonts w:ascii="標楷體" w:eastAsia="標楷體" w:hAnsi="標楷體" w:hint="eastAsia"/>
          <w:sz w:val="34"/>
          <w:szCs w:val="34"/>
          <w:lang w:eastAsia="zh-HK"/>
        </w:rPr>
        <w:t>萬</w:t>
      </w:r>
      <w:r w:rsidR="006504DF" w:rsidRPr="006504DF">
        <w:rPr>
          <w:rFonts w:ascii="標楷體" w:eastAsia="標楷體" w:hAnsi="標楷體" w:hint="eastAsia"/>
          <w:sz w:val="34"/>
          <w:szCs w:val="34"/>
        </w:rPr>
        <w:t>元</w:t>
      </w:r>
      <w:r w:rsidR="006D21FC">
        <w:rPr>
          <w:rFonts w:ascii="標楷體" w:eastAsia="標楷體" w:hAnsi="標楷體" w:hint="eastAsia"/>
          <w:sz w:val="34"/>
          <w:szCs w:val="34"/>
          <w:lang w:eastAsia="zh-HK"/>
        </w:rPr>
        <w:t>。</w:t>
      </w:r>
    </w:p>
    <w:p w14:paraId="71BA8D17" w14:textId="27856136" w:rsidR="00782050" w:rsidRPr="00782050" w:rsidRDefault="00782050" w:rsidP="00F67391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782050">
        <w:rPr>
          <w:rFonts w:ascii="標楷體" w:eastAsia="標楷體" w:hAnsi="標楷體" w:hint="eastAsia"/>
          <w:sz w:val="34"/>
          <w:szCs w:val="34"/>
        </w:rPr>
        <w:t>農業委員會編列19億8,500萬元，主要係</w:t>
      </w:r>
      <w:r w:rsidRPr="00782050">
        <w:rPr>
          <w:rFonts w:ascii="標楷體" w:eastAsia="標楷體" w:hAnsi="標楷體" w:hint="eastAsia"/>
          <w:sz w:val="34"/>
          <w:szCs w:val="34"/>
          <w:lang w:eastAsia="zh-HK"/>
        </w:rPr>
        <w:t>辦理</w:t>
      </w:r>
      <w:proofErr w:type="gramStart"/>
      <w:r w:rsidRPr="00782050">
        <w:rPr>
          <w:rFonts w:ascii="標楷體" w:eastAsia="標楷體" w:hAnsi="標楷體" w:hint="eastAsia"/>
          <w:sz w:val="34"/>
          <w:szCs w:val="34"/>
        </w:rPr>
        <w:t>農漁畜業</w:t>
      </w:r>
      <w:r w:rsidRPr="00782050">
        <w:rPr>
          <w:rFonts w:ascii="標楷體" w:eastAsia="標楷體" w:hAnsi="標楷體" w:hint="eastAsia"/>
          <w:sz w:val="34"/>
          <w:szCs w:val="34"/>
          <w:lang w:eastAsia="zh-HK"/>
        </w:rPr>
        <w:t>者</w:t>
      </w:r>
      <w:proofErr w:type="gramEnd"/>
      <w:r w:rsidRPr="00782050">
        <w:rPr>
          <w:rFonts w:ascii="標楷體" w:eastAsia="標楷體" w:hAnsi="標楷體" w:hint="eastAsia"/>
          <w:sz w:val="34"/>
          <w:szCs w:val="34"/>
        </w:rPr>
        <w:t>紓困利息補貼8億元、辦理受疫情影響農漁業之薪資</w:t>
      </w:r>
      <w:r w:rsidRPr="00782050">
        <w:rPr>
          <w:rFonts w:ascii="標楷體" w:eastAsia="標楷體" w:hAnsi="標楷體" w:hint="eastAsia"/>
          <w:sz w:val="34"/>
          <w:szCs w:val="34"/>
          <w:lang w:eastAsia="zh-HK"/>
        </w:rPr>
        <w:t>、</w:t>
      </w:r>
      <w:r w:rsidRPr="00782050">
        <w:rPr>
          <w:rFonts w:ascii="標楷體" w:eastAsia="標楷體" w:hAnsi="標楷體" w:hint="eastAsia"/>
          <w:sz w:val="34"/>
          <w:szCs w:val="34"/>
        </w:rPr>
        <w:t>營運資金、生產資材</w:t>
      </w:r>
      <w:r w:rsidRPr="00782050">
        <w:rPr>
          <w:rFonts w:ascii="標楷體" w:eastAsia="標楷體" w:hAnsi="標楷體" w:hint="eastAsia"/>
          <w:sz w:val="34"/>
          <w:szCs w:val="34"/>
          <w:lang w:eastAsia="zh-HK"/>
        </w:rPr>
        <w:t>及</w:t>
      </w:r>
      <w:r w:rsidRPr="00782050">
        <w:rPr>
          <w:rFonts w:ascii="標楷體" w:eastAsia="標楷體" w:hAnsi="標楷體" w:hint="eastAsia"/>
          <w:sz w:val="34"/>
          <w:szCs w:val="34"/>
        </w:rPr>
        <w:t>運銷</w:t>
      </w:r>
      <w:r>
        <w:rPr>
          <w:rFonts w:ascii="標楷體" w:eastAsia="標楷體" w:hAnsi="標楷體" w:hint="eastAsia"/>
          <w:sz w:val="34"/>
          <w:szCs w:val="34"/>
          <w:lang w:eastAsia="zh-HK"/>
        </w:rPr>
        <w:t>等</w:t>
      </w:r>
      <w:r w:rsidRPr="00782050">
        <w:rPr>
          <w:rFonts w:ascii="標楷體" w:eastAsia="標楷體" w:hAnsi="標楷體" w:hint="eastAsia"/>
          <w:sz w:val="34"/>
          <w:szCs w:val="34"/>
        </w:rPr>
        <w:t>補</w:t>
      </w:r>
      <w:r w:rsidRPr="00782050">
        <w:rPr>
          <w:rFonts w:ascii="標楷體" w:eastAsia="標楷體" w:hAnsi="標楷體" w:hint="eastAsia"/>
          <w:sz w:val="34"/>
          <w:szCs w:val="34"/>
          <w:lang w:eastAsia="zh-HK"/>
        </w:rPr>
        <w:t>助</w:t>
      </w:r>
      <w:r w:rsidRPr="00782050">
        <w:rPr>
          <w:rFonts w:ascii="標楷體" w:eastAsia="標楷體" w:hAnsi="標楷體" w:hint="eastAsia"/>
          <w:sz w:val="34"/>
          <w:szCs w:val="34"/>
        </w:rPr>
        <w:t>7</w:t>
      </w:r>
      <w:r w:rsidRPr="00782050">
        <w:rPr>
          <w:rFonts w:ascii="標楷體" w:eastAsia="標楷體" w:hAnsi="標楷體" w:hint="eastAsia"/>
          <w:sz w:val="34"/>
          <w:szCs w:val="34"/>
          <w:lang w:eastAsia="zh-HK"/>
        </w:rPr>
        <w:t>億</w:t>
      </w:r>
      <w:r w:rsidRPr="00782050">
        <w:rPr>
          <w:rFonts w:ascii="標楷體" w:eastAsia="標楷體" w:hAnsi="標楷體" w:hint="eastAsia"/>
          <w:sz w:val="34"/>
          <w:szCs w:val="34"/>
        </w:rPr>
        <w:t>9,800</w:t>
      </w:r>
      <w:r w:rsidRPr="00782050">
        <w:rPr>
          <w:rFonts w:ascii="標楷體" w:eastAsia="標楷體" w:hAnsi="標楷體" w:hint="eastAsia"/>
          <w:sz w:val="34"/>
          <w:szCs w:val="34"/>
          <w:lang w:eastAsia="zh-HK"/>
        </w:rPr>
        <w:t>萬</w:t>
      </w:r>
      <w:r w:rsidRPr="00782050">
        <w:rPr>
          <w:rFonts w:ascii="標楷體" w:eastAsia="標楷體" w:hAnsi="標楷體" w:hint="eastAsia"/>
          <w:sz w:val="34"/>
          <w:szCs w:val="34"/>
        </w:rPr>
        <w:t>元</w:t>
      </w:r>
      <w:r w:rsidRPr="00782050">
        <w:rPr>
          <w:rFonts w:ascii="標楷體" w:eastAsia="標楷體" w:hAnsi="標楷體" w:hint="eastAsia"/>
          <w:sz w:val="34"/>
          <w:szCs w:val="34"/>
          <w:lang w:eastAsia="zh-HK"/>
        </w:rPr>
        <w:t>、</w:t>
      </w:r>
      <w:r w:rsidRPr="00782050">
        <w:rPr>
          <w:rFonts w:ascii="標楷體" w:eastAsia="標楷體" w:hAnsi="標楷體" w:hint="eastAsia"/>
          <w:sz w:val="34"/>
          <w:szCs w:val="34"/>
        </w:rPr>
        <w:t>辦理農漁畜產品海外市場拓銷及分散市場</w:t>
      </w:r>
      <w:r>
        <w:rPr>
          <w:rFonts w:ascii="標楷體" w:eastAsia="標楷體" w:hAnsi="標楷體" w:hint="eastAsia"/>
          <w:sz w:val="34"/>
          <w:szCs w:val="34"/>
          <w:lang w:eastAsia="zh-HK"/>
        </w:rPr>
        <w:t>等</w:t>
      </w:r>
      <w:r w:rsidRPr="00782050">
        <w:rPr>
          <w:rFonts w:ascii="標楷體" w:eastAsia="標楷體" w:hAnsi="標楷體" w:hint="eastAsia"/>
          <w:sz w:val="34"/>
          <w:szCs w:val="34"/>
        </w:rPr>
        <w:t>3</w:t>
      </w:r>
      <w:r>
        <w:rPr>
          <w:rFonts w:ascii="標楷體" w:eastAsia="標楷體" w:hAnsi="標楷體" w:hint="eastAsia"/>
          <w:sz w:val="34"/>
          <w:szCs w:val="34"/>
          <w:lang w:eastAsia="zh-HK"/>
        </w:rPr>
        <w:t>億</w:t>
      </w:r>
      <w:r w:rsidRPr="00782050">
        <w:rPr>
          <w:rFonts w:ascii="標楷體" w:eastAsia="標楷體" w:hAnsi="標楷體" w:hint="eastAsia"/>
          <w:sz w:val="34"/>
          <w:szCs w:val="34"/>
        </w:rPr>
        <w:t>8</w:t>
      </w:r>
      <w:r>
        <w:rPr>
          <w:rFonts w:ascii="標楷體" w:eastAsia="標楷體" w:hAnsi="標楷體" w:hint="eastAsia"/>
          <w:sz w:val="34"/>
          <w:szCs w:val="34"/>
        </w:rPr>
        <w:t>,</w:t>
      </w:r>
      <w:r w:rsidRPr="00782050">
        <w:rPr>
          <w:rFonts w:ascii="標楷體" w:eastAsia="標楷體" w:hAnsi="標楷體" w:hint="eastAsia"/>
          <w:sz w:val="34"/>
          <w:szCs w:val="34"/>
        </w:rPr>
        <w:t>700</w:t>
      </w:r>
      <w:r>
        <w:rPr>
          <w:rFonts w:ascii="標楷體" w:eastAsia="標楷體" w:hAnsi="標楷體" w:hint="eastAsia"/>
          <w:sz w:val="34"/>
          <w:szCs w:val="34"/>
          <w:lang w:eastAsia="zh-HK"/>
        </w:rPr>
        <w:t>萬元</w:t>
      </w:r>
      <w:r w:rsidRPr="00782050">
        <w:rPr>
          <w:rFonts w:ascii="標楷體" w:eastAsia="標楷體" w:hAnsi="標楷體" w:hint="eastAsia"/>
          <w:sz w:val="34"/>
          <w:szCs w:val="34"/>
        </w:rPr>
        <w:t>。</w:t>
      </w:r>
    </w:p>
    <w:p w14:paraId="4FEAD9FB" w14:textId="2DE8D5D5" w:rsidR="003970D3" w:rsidRPr="006D21FC" w:rsidRDefault="00782050" w:rsidP="00F67391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bookmarkStart w:id="4" w:name="_Hlk33102938"/>
      <w:r w:rsidRPr="006D21FC">
        <w:rPr>
          <w:rFonts w:ascii="標楷體" w:eastAsia="標楷體" w:hAnsi="標楷體" w:hint="eastAsia"/>
          <w:sz w:val="34"/>
          <w:szCs w:val="34"/>
        </w:rPr>
        <w:t>衛生福利部編列198億3,072萬元，</w:t>
      </w:r>
      <w:bookmarkStart w:id="5" w:name="_Hlk33108135"/>
      <w:bookmarkStart w:id="6" w:name="_Hlk33184675"/>
      <w:r w:rsidRPr="006D21FC">
        <w:rPr>
          <w:rFonts w:ascii="標楷體" w:eastAsia="標楷體" w:hAnsi="標楷體" w:hint="eastAsia"/>
          <w:sz w:val="34"/>
          <w:szCs w:val="34"/>
        </w:rPr>
        <w:t>主要係</w:t>
      </w:r>
      <w:bookmarkEnd w:id="4"/>
      <w:bookmarkEnd w:id="5"/>
      <w:bookmarkEnd w:id="6"/>
      <w:r w:rsidRPr="006D21FC">
        <w:rPr>
          <w:rFonts w:ascii="標楷體" w:eastAsia="標楷體" w:hAnsi="標楷體" w:hint="eastAsia"/>
          <w:sz w:val="34"/>
          <w:szCs w:val="34"/>
        </w:rPr>
        <w:t>發給防疫績效獎勵金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、</w:t>
      </w:r>
      <w:r w:rsidRPr="006D21FC">
        <w:rPr>
          <w:rFonts w:ascii="標楷體" w:eastAsia="標楷體" w:hAnsi="標楷體" w:hint="eastAsia"/>
          <w:sz w:val="34"/>
          <w:szCs w:val="34"/>
        </w:rPr>
        <w:t>接受居家隔離、檢疫者及其請假照顧之家屬防疫補償金</w:t>
      </w:r>
      <w:r w:rsidRPr="006D21FC">
        <w:rPr>
          <w:rFonts w:ascii="標楷體" w:eastAsia="標楷體" w:hAnsi="標楷體" w:hint="eastAsia"/>
          <w:sz w:val="34"/>
          <w:szCs w:val="34"/>
          <w:lang w:eastAsia="zh-HK"/>
        </w:rPr>
        <w:t>等</w:t>
      </w:r>
      <w:r w:rsidR="00F53748" w:rsidRPr="006D21FC">
        <w:rPr>
          <w:rFonts w:ascii="標楷體" w:eastAsia="標楷體" w:hAnsi="標楷體" w:hint="eastAsia"/>
          <w:sz w:val="34"/>
          <w:szCs w:val="34"/>
        </w:rPr>
        <w:t>7</w:t>
      </w:r>
      <w:r w:rsidR="00A42AD4">
        <w:rPr>
          <w:rFonts w:ascii="標楷體" w:eastAsia="標楷體" w:hAnsi="標楷體"/>
          <w:sz w:val="34"/>
          <w:szCs w:val="34"/>
        </w:rPr>
        <w:t>1</w:t>
      </w:r>
      <w:r w:rsidRPr="006D21FC">
        <w:rPr>
          <w:rFonts w:ascii="標楷體" w:eastAsia="標楷體" w:hAnsi="標楷體" w:hint="eastAsia"/>
          <w:sz w:val="34"/>
          <w:szCs w:val="34"/>
        </w:rPr>
        <w:t>億</w:t>
      </w:r>
      <w:r w:rsidR="00A42AD4">
        <w:rPr>
          <w:rFonts w:ascii="標楷體" w:eastAsia="標楷體" w:hAnsi="標楷體" w:hint="eastAsia"/>
          <w:sz w:val="34"/>
          <w:szCs w:val="34"/>
        </w:rPr>
        <w:t>3</w:t>
      </w:r>
      <w:r w:rsidR="00F53748" w:rsidRPr="006D21FC">
        <w:rPr>
          <w:rFonts w:ascii="標楷體" w:eastAsia="標楷體" w:hAnsi="標楷體" w:hint="eastAsia"/>
          <w:sz w:val="34"/>
          <w:szCs w:val="34"/>
        </w:rPr>
        <w:t>,</w:t>
      </w:r>
      <w:r w:rsidR="00A42AD4">
        <w:rPr>
          <w:rFonts w:ascii="標楷體" w:eastAsia="標楷體" w:hAnsi="標楷體"/>
          <w:sz w:val="34"/>
          <w:szCs w:val="34"/>
        </w:rPr>
        <w:t>7</w:t>
      </w:r>
      <w:r w:rsidRPr="006D21FC">
        <w:rPr>
          <w:rFonts w:ascii="標楷體" w:eastAsia="標楷體" w:hAnsi="標楷體" w:hint="eastAsia"/>
          <w:sz w:val="34"/>
          <w:szCs w:val="34"/>
        </w:rPr>
        <w:t>00萬元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、辦理關懷弱勢加發生活補助</w:t>
      </w:r>
      <w:r w:rsidR="006D21FC" w:rsidRPr="006D21FC">
        <w:rPr>
          <w:rFonts w:ascii="標楷體" w:eastAsia="標楷體" w:hAnsi="標楷體" w:hint="eastAsia"/>
          <w:sz w:val="34"/>
          <w:szCs w:val="34"/>
          <w:lang w:eastAsia="zh-HK"/>
        </w:rPr>
        <w:t>等</w:t>
      </w:r>
      <w:r w:rsidR="00A42AD4">
        <w:rPr>
          <w:rFonts w:ascii="標楷體" w:eastAsia="標楷體" w:hAnsi="標楷體"/>
          <w:sz w:val="34"/>
          <w:szCs w:val="34"/>
          <w:lang w:eastAsia="zh-HK"/>
        </w:rPr>
        <w:t>41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億</w:t>
      </w:r>
      <w:r w:rsidR="00A42AD4">
        <w:rPr>
          <w:rFonts w:ascii="標楷體" w:eastAsia="標楷體" w:hAnsi="標楷體" w:hint="eastAsia"/>
          <w:sz w:val="34"/>
          <w:szCs w:val="34"/>
        </w:rPr>
        <w:t>2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,</w:t>
      </w:r>
      <w:r w:rsidR="00A42AD4">
        <w:rPr>
          <w:rFonts w:ascii="標楷體" w:eastAsia="標楷體" w:hAnsi="標楷體"/>
          <w:sz w:val="34"/>
          <w:szCs w:val="34"/>
          <w:lang w:eastAsia="zh-HK"/>
        </w:rPr>
        <w:t>5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00萬元、</w:t>
      </w:r>
      <w:r w:rsidR="00783B77">
        <w:rPr>
          <w:rFonts w:ascii="標楷體" w:eastAsia="標楷體" w:hAnsi="標楷體" w:hint="eastAsia"/>
          <w:sz w:val="34"/>
          <w:szCs w:val="34"/>
          <w:lang w:eastAsia="zh-HK"/>
        </w:rPr>
        <w:t>徵用及</w:t>
      </w:r>
      <w:r w:rsidR="006D21FC">
        <w:rPr>
          <w:rFonts w:ascii="標楷體" w:eastAsia="標楷體" w:hAnsi="標楷體" w:hint="eastAsia"/>
          <w:sz w:val="34"/>
          <w:szCs w:val="34"/>
          <w:lang w:eastAsia="zh-HK"/>
        </w:rPr>
        <w:t>採購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防疫物資、藥品、醫療設備器材等35億4,890萬元、</w:t>
      </w:r>
      <w:r w:rsidR="002F7267">
        <w:rPr>
          <w:rFonts w:ascii="標楷體" w:eastAsia="標楷體" w:hAnsi="標楷體" w:hint="eastAsia"/>
          <w:sz w:val="34"/>
          <w:szCs w:val="34"/>
          <w:lang w:eastAsia="zh-HK"/>
        </w:rPr>
        <w:t>辦理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病患隔離治療</w:t>
      </w:r>
      <w:r w:rsidR="002A657F">
        <w:rPr>
          <w:rFonts w:ascii="標楷體" w:eastAsia="標楷體" w:hAnsi="標楷體" w:hint="eastAsia"/>
          <w:sz w:val="34"/>
          <w:szCs w:val="34"/>
          <w:lang w:eastAsia="zh-HK"/>
        </w:rPr>
        <w:t>、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集中檢疫場</w:t>
      </w:r>
      <w:r w:rsidR="002F7267">
        <w:rPr>
          <w:rFonts w:ascii="標楷體" w:eastAsia="標楷體" w:hAnsi="標楷體" w:hint="eastAsia"/>
          <w:sz w:val="34"/>
          <w:szCs w:val="34"/>
          <w:lang w:eastAsia="zh-HK"/>
        </w:rPr>
        <w:t>所</w:t>
      </w:r>
      <w:r w:rsidR="007062F1">
        <w:rPr>
          <w:rFonts w:ascii="標楷體" w:eastAsia="標楷體" w:hAnsi="標楷體" w:hint="eastAsia"/>
          <w:sz w:val="34"/>
          <w:szCs w:val="34"/>
          <w:lang w:eastAsia="zh-HK"/>
        </w:rPr>
        <w:t>維</w:t>
      </w:r>
      <w:r w:rsidR="002A657F">
        <w:rPr>
          <w:rFonts w:ascii="標楷體" w:eastAsia="標楷體" w:hAnsi="標楷體" w:hint="eastAsia"/>
          <w:sz w:val="34"/>
          <w:szCs w:val="34"/>
          <w:lang w:eastAsia="zh-HK"/>
        </w:rPr>
        <w:t>運及</w:t>
      </w:r>
      <w:r w:rsidR="002A657F" w:rsidRPr="006D21FC">
        <w:rPr>
          <w:rFonts w:ascii="標楷體" w:eastAsia="標楷體" w:hAnsi="標楷體" w:hint="eastAsia"/>
          <w:sz w:val="34"/>
          <w:szCs w:val="34"/>
          <w:lang w:eastAsia="zh-HK"/>
        </w:rPr>
        <w:t>增設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等23</w:t>
      </w:r>
      <w:r w:rsidR="006D21FC">
        <w:rPr>
          <w:rFonts w:ascii="標楷體" w:eastAsia="標楷體" w:hAnsi="標楷體" w:hint="eastAsia"/>
          <w:sz w:val="34"/>
          <w:szCs w:val="34"/>
          <w:lang w:eastAsia="zh-HK"/>
        </w:rPr>
        <w:t>億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7</w:t>
      </w:r>
      <w:r w:rsidR="006D21FC">
        <w:rPr>
          <w:rFonts w:ascii="標楷體" w:eastAsia="標楷體" w:hAnsi="標楷體" w:hint="eastAsia"/>
          <w:sz w:val="34"/>
          <w:szCs w:val="34"/>
          <w:lang w:eastAsia="zh-HK"/>
        </w:rPr>
        <w:t>,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8</w:t>
      </w:r>
      <w:r w:rsidR="006D21FC">
        <w:rPr>
          <w:rFonts w:ascii="標楷體" w:eastAsia="標楷體" w:hAnsi="標楷體" w:hint="eastAsia"/>
          <w:sz w:val="34"/>
          <w:szCs w:val="34"/>
          <w:lang w:eastAsia="zh-HK"/>
        </w:rPr>
        <w:t>6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5</w:t>
      </w:r>
      <w:r w:rsidR="006D21FC">
        <w:rPr>
          <w:rFonts w:ascii="標楷體" w:eastAsia="標楷體" w:hAnsi="標楷體" w:hint="eastAsia"/>
          <w:sz w:val="34"/>
          <w:szCs w:val="34"/>
          <w:lang w:eastAsia="zh-HK"/>
        </w:rPr>
        <w:t>萬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元</w:t>
      </w:r>
      <w:r w:rsidR="006D21FC">
        <w:rPr>
          <w:rFonts w:ascii="標楷體" w:eastAsia="標楷體" w:hAnsi="標楷體" w:hint="eastAsia"/>
          <w:sz w:val="34"/>
          <w:szCs w:val="34"/>
          <w:lang w:eastAsia="zh-HK"/>
        </w:rPr>
        <w:t>、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提升</w:t>
      </w:r>
      <w:proofErr w:type="gramStart"/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疫</w:t>
      </w:r>
      <w:proofErr w:type="gramEnd"/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情監測</w:t>
      </w:r>
      <w:r w:rsidR="002F7267">
        <w:rPr>
          <w:rFonts w:ascii="標楷體" w:eastAsia="標楷體" w:hAnsi="標楷體" w:hint="eastAsia"/>
          <w:sz w:val="34"/>
          <w:szCs w:val="34"/>
          <w:lang w:eastAsia="zh-HK"/>
        </w:rPr>
        <w:t>與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檢驗</w:t>
      </w:r>
      <w:r w:rsidR="002F7267">
        <w:rPr>
          <w:rFonts w:ascii="標楷體" w:eastAsia="標楷體" w:hAnsi="標楷體" w:hint="eastAsia"/>
          <w:sz w:val="34"/>
          <w:szCs w:val="34"/>
          <w:lang w:eastAsia="zh-HK"/>
        </w:rPr>
        <w:t>量能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及補助地方政府防疫動員</w:t>
      </w:r>
      <w:r w:rsidR="006D21FC">
        <w:rPr>
          <w:rFonts w:ascii="標楷體" w:eastAsia="標楷體" w:hAnsi="標楷體" w:hint="eastAsia"/>
          <w:sz w:val="34"/>
          <w:szCs w:val="34"/>
          <w:lang w:eastAsia="zh-HK"/>
        </w:rPr>
        <w:t>等</w:t>
      </w:r>
      <w:r w:rsidR="00F53748" w:rsidRPr="006D21FC">
        <w:rPr>
          <w:rFonts w:ascii="標楷體" w:eastAsia="標楷體" w:hAnsi="標楷體" w:hint="eastAsia"/>
          <w:sz w:val="34"/>
          <w:szCs w:val="34"/>
          <w:lang w:eastAsia="zh-HK"/>
        </w:rPr>
        <w:t>21億2,166萬元。</w:t>
      </w:r>
    </w:p>
    <w:p w14:paraId="1A05C6D6" w14:textId="75BE7647" w:rsidR="00971057" w:rsidRDefault="00971057" w:rsidP="00F67391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6D21FC">
        <w:rPr>
          <w:rFonts w:ascii="標楷體" w:eastAsia="標楷體" w:hAnsi="標楷體" w:hint="eastAsia"/>
          <w:sz w:val="34"/>
          <w:szCs w:val="34"/>
        </w:rPr>
        <w:t>文化部編列</w:t>
      </w:r>
      <w:r w:rsidR="003970D3" w:rsidRPr="006D21FC">
        <w:rPr>
          <w:rFonts w:ascii="標楷體" w:eastAsia="標楷體" w:hAnsi="標楷體" w:hint="eastAsia"/>
          <w:sz w:val="34"/>
          <w:szCs w:val="34"/>
        </w:rPr>
        <w:t>32</w:t>
      </w:r>
      <w:r w:rsidR="00FC3649" w:rsidRPr="006D21FC">
        <w:rPr>
          <w:rFonts w:ascii="標楷體" w:eastAsia="標楷體" w:hAnsi="標楷體" w:hint="eastAsia"/>
          <w:sz w:val="34"/>
          <w:szCs w:val="34"/>
        </w:rPr>
        <w:t>億</w:t>
      </w:r>
      <w:r w:rsidR="003970D3" w:rsidRPr="006D21FC">
        <w:rPr>
          <w:rFonts w:ascii="標楷體" w:eastAsia="標楷體" w:hAnsi="標楷體" w:hint="eastAsia"/>
          <w:sz w:val="34"/>
          <w:szCs w:val="34"/>
        </w:rPr>
        <w:t>2,000</w:t>
      </w:r>
      <w:r w:rsidR="003970D3" w:rsidRPr="006D21FC">
        <w:rPr>
          <w:rFonts w:ascii="標楷體" w:eastAsia="標楷體" w:hAnsi="標楷體" w:hint="eastAsia"/>
          <w:sz w:val="34"/>
          <w:szCs w:val="34"/>
          <w:lang w:eastAsia="zh-HK"/>
        </w:rPr>
        <w:t>萬</w:t>
      </w:r>
      <w:r w:rsidR="00FC3649" w:rsidRPr="006D21FC">
        <w:rPr>
          <w:rFonts w:ascii="標楷體" w:eastAsia="標楷體" w:hAnsi="標楷體" w:hint="eastAsia"/>
          <w:sz w:val="34"/>
          <w:szCs w:val="34"/>
        </w:rPr>
        <w:t>元，</w:t>
      </w:r>
      <w:r w:rsidR="004B4DAF" w:rsidRPr="006D21FC">
        <w:rPr>
          <w:rFonts w:ascii="標楷體" w:eastAsia="標楷體" w:hAnsi="標楷體" w:hint="eastAsia"/>
          <w:sz w:val="34"/>
          <w:szCs w:val="34"/>
        </w:rPr>
        <w:t>主要係</w:t>
      </w:r>
      <w:r w:rsidR="002A657F">
        <w:rPr>
          <w:rFonts w:ascii="標楷體" w:eastAsia="標楷體" w:hAnsi="標楷體" w:hint="eastAsia"/>
          <w:sz w:val="34"/>
          <w:szCs w:val="34"/>
        </w:rPr>
        <w:t>補助</w:t>
      </w:r>
      <w:r w:rsidR="00000EF2" w:rsidRPr="006D21FC">
        <w:rPr>
          <w:rFonts w:ascii="標楷體" w:eastAsia="標楷體" w:hAnsi="標楷體" w:hint="eastAsia"/>
          <w:sz w:val="34"/>
          <w:szCs w:val="34"/>
        </w:rPr>
        <w:t>藝文艱</w:t>
      </w:r>
      <w:r w:rsidR="00000EF2" w:rsidRPr="006D21FC">
        <w:rPr>
          <w:rFonts w:ascii="標楷體" w:eastAsia="標楷體" w:hAnsi="標楷體" w:hint="eastAsia"/>
          <w:sz w:val="34"/>
          <w:szCs w:val="34"/>
        </w:rPr>
        <w:lastRenderedPageBreak/>
        <w:t>困事業</w:t>
      </w:r>
      <w:r w:rsidR="006D21FC" w:rsidRPr="006D21FC">
        <w:rPr>
          <w:rFonts w:ascii="標楷體" w:eastAsia="標楷體" w:hAnsi="標楷體" w:hint="eastAsia"/>
          <w:sz w:val="34"/>
          <w:szCs w:val="34"/>
          <w:lang w:eastAsia="zh-HK"/>
        </w:rPr>
        <w:t>之</w:t>
      </w:r>
      <w:r w:rsidR="002A657F">
        <w:rPr>
          <w:rFonts w:ascii="標楷體" w:eastAsia="標楷體" w:hAnsi="標楷體" w:hint="eastAsia"/>
          <w:sz w:val="34"/>
          <w:szCs w:val="34"/>
          <w:lang w:eastAsia="zh-HK"/>
        </w:rPr>
        <w:t>員工</w:t>
      </w:r>
      <w:r w:rsidR="00000EF2" w:rsidRPr="006D21FC">
        <w:rPr>
          <w:rFonts w:ascii="標楷體" w:eastAsia="標楷體" w:hAnsi="標楷體" w:hint="eastAsia"/>
          <w:sz w:val="34"/>
          <w:szCs w:val="34"/>
        </w:rPr>
        <w:t>薪資及營運</w:t>
      </w:r>
      <w:r w:rsidR="006D21FC" w:rsidRPr="006D21FC">
        <w:rPr>
          <w:rFonts w:ascii="標楷體" w:eastAsia="標楷體" w:hAnsi="標楷體" w:hint="eastAsia"/>
          <w:sz w:val="34"/>
          <w:szCs w:val="34"/>
          <w:lang w:eastAsia="zh-HK"/>
        </w:rPr>
        <w:t>資金</w:t>
      </w:r>
      <w:r w:rsidR="00000EF2" w:rsidRPr="006D21FC">
        <w:rPr>
          <w:rFonts w:ascii="標楷體" w:eastAsia="標楷體" w:hAnsi="標楷體" w:hint="eastAsia"/>
          <w:sz w:val="34"/>
          <w:szCs w:val="34"/>
        </w:rPr>
        <w:t>補貼</w:t>
      </w:r>
      <w:r w:rsidR="002A657F">
        <w:rPr>
          <w:rFonts w:ascii="標楷體" w:eastAsia="標楷體" w:hAnsi="標楷體" w:hint="eastAsia"/>
          <w:sz w:val="34"/>
          <w:szCs w:val="34"/>
        </w:rPr>
        <w:t>措施</w:t>
      </w:r>
      <w:r w:rsidR="003970D3" w:rsidRPr="006D21FC">
        <w:rPr>
          <w:rFonts w:ascii="標楷體" w:eastAsia="標楷體" w:hAnsi="標楷體" w:hint="eastAsia"/>
          <w:sz w:val="34"/>
          <w:szCs w:val="34"/>
          <w:lang w:eastAsia="zh-HK"/>
        </w:rPr>
        <w:t>等</w:t>
      </w:r>
      <w:r w:rsidR="00A42AD4">
        <w:rPr>
          <w:rFonts w:ascii="標楷體" w:eastAsia="標楷體" w:hAnsi="標楷體"/>
          <w:sz w:val="34"/>
          <w:szCs w:val="34"/>
          <w:lang w:eastAsia="zh-HK"/>
        </w:rPr>
        <w:t>17</w:t>
      </w:r>
      <w:r w:rsidR="006D21FC" w:rsidRPr="006D21FC">
        <w:rPr>
          <w:rFonts w:ascii="標楷體" w:eastAsia="標楷體" w:hAnsi="標楷體" w:hint="eastAsia"/>
          <w:sz w:val="34"/>
          <w:szCs w:val="34"/>
          <w:lang w:eastAsia="zh-HK"/>
        </w:rPr>
        <w:t>億7,000萬元、</w:t>
      </w:r>
      <w:r w:rsidR="00A42AD4" w:rsidRPr="006D21FC">
        <w:rPr>
          <w:rFonts w:ascii="標楷體" w:eastAsia="標楷體" w:hAnsi="標楷體" w:hint="eastAsia"/>
          <w:sz w:val="34"/>
          <w:szCs w:val="34"/>
          <w:lang w:eastAsia="zh-HK"/>
        </w:rPr>
        <w:t>補助</w:t>
      </w:r>
      <w:r w:rsidR="002A657F">
        <w:rPr>
          <w:rFonts w:ascii="標楷體" w:eastAsia="標楷體" w:hAnsi="標楷體" w:hint="eastAsia"/>
          <w:sz w:val="34"/>
          <w:szCs w:val="34"/>
          <w:lang w:eastAsia="zh-HK"/>
        </w:rPr>
        <w:t>各類型</w:t>
      </w:r>
      <w:r w:rsidR="006D21FC" w:rsidRPr="006D21FC">
        <w:rPr>
          <w:rFonts w:ascii="標楷體" w:eastAsia="標楷體" w:hAnsi="標楷體" w:hint="eastAsia"/>
          <w:sz w:val="34"/>
          <w:szCs w:val="34"/>
          <w:lang w:eastAsia="zh-HK"/>
        </w:rPr>
        <w:t>藝文事業及自然人減輕營運衝擊</w:t>
      </w:r>
      <w:r w:rsidR="00A42AD4">
        <w:rPr>
          <w:rFonts w:ascii="標楷體" w:eastAsia="標楷體" w:hAnsi="標楷體"/>
          <w:sz w:val="34"/>
          <w:szCs w:val="34"/>
          <w:lang w:eastAsia="zh-HK"/>
        </w:rPr>
        <w:t>14</w:t>
      </w:r>
      <w:r w:rsidR="006D21FC">
        <w:rPr>
          <w:rFonts w:ascii="標楷體" w:eastAsia="標楷體" w:hAnsi="標楷體" w:hint="eastAsia"/>
          <w:sz w:val="34"/>
          <w:szCs w:val="34"/>
          <w:lang w:eastAsia="zh-HK"/>
        </w:rPr>
        <w:t>億</w:t>
      </w:r>
      <w:r w:rsidR="006D21FC" w:rsidRPr="006D21FC">
        <w:rPr>
          <w:rFonts w:ascii="標楷體" w:eastAsia="標楷體" w:hAnsi="標楷體" w:hint="eastAsia"/>
          <w:sz w:val="34"/>
          <w:szCs w:val="34"/>
          <w:lang w:eastAsia="zh-HK"/>
        </w:rPr>
        <w:t>元。</w:t>
      </w:r>
    </w:p>
    <w:p w14:paraId="4877D7FE" w14:textId="2AA2917C" w:rsidR="006D21FC" w:rsidRPr="003955C9" w:rsidRDefault="003955C9" w:rsidP="00F67391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  <w:lang w:eastAsia="zh-HK"/>
        </w:rPr>
      </w:pPr>
      <w:r w:rsidRPr="003955C9">
        <w:rPr>
          <w:rFonts w:ascii="標楷體" w:eastAsia="標楷體" w:hAnsi="標楷體" w:hint="eastAsia"/>
          <w:sz w:val="34"/>
          <w:szCs w:val="34"/>
          <w:lang w:eastAsia="zh-HK"/>
        </w:rPr>
        <w:t>財政</w:t>
      </w:r>
      <w:r w:rsidR="006D21FC" w:rsidRPr="003955C9">
        <w:rPr>
          <w:rFonts w:ascii="標楷體" w:eastAsia="標楷體" w:hAnsi="標楷體" w:hint="eastAsia"/>
          <w:sz w:val="34"/>
          <w:szCs w:val="34"/>
          <w:lang w:eastAsia="zh-HK"/>
        </w:rPr>
        <w:t>部編列</w:t>
      </w:r>
      <w:r w:rsidRPr="003955C9">
        <w:rPr>
          <w:rFonts w:ascii="標楷體" w:eastAsia="標楷體" w:hAnsi="標楷體" w:hint="eastAsia"/>
          <w:sz w:val="34"/>
          <w:szCs w:val="34"/>
          <w:lang w:eastAsia="zh-HK"/>
        </w:rPr>
        <w:t>4</w:t>
      </w:r>
      <w:r w:rsidR="006D21FC" w:rsidRPr="003955C9">
        <w:rPr>
          <w:rFonts w:ascii="標楷體" w:eastAsia="標楷體" w:hAnsi="標楷體" w:hint="eastAsia"/>
          <w:sz w:val="34"/>
          <w:szCs w:val="34"/>
          <w:lang w:eastAsia="zh-HK"/>
        </w:rPr>
        <w:t>億</w:t>
      </w:r>
      <w:r w:rsidRPr="003955C9">
        <w:rPr>
          <w:rFonts w:ascii="標楷體" w:eastAsia="標楷體" w:hAnsi="標楷體" w:hint="eastAsia"/>
          <w:sz w:val="34"/>
          <w:szCs w:val="34"/>
          <w:lang w:eastAsia="zh-HK"/>
        </w:rPr>
        <w:t>9</w:t>
      </w:r>
      <w:r w:rsidR="006D21FC" w:rsidRPr="003955C9">
        <w:rPr>
          <w:rFonts w:ascii="標楷體" w:eastAsia="標楷體" w:hAnsi="標楷體" w:hint="eastAsia"/>
          <w:sz w:val="34"/>
          <w:szCs w:val="34"/>
          <w:lang w:eastAsia="zh-HK"/>
        </w:rPr>
        <w:t>,</w:t>
      </w:r>
      <w:r w:rsidRPr="003955C9">
        <w:rPr>
          <w:rFonts w:ascii="標楷體" w:eastAsia="標楷體" w:hAnsi="標楷體" w:hint="eastAsia"/>
          <w:sz w:val="34"/>
          <w:szCs w:val="34"/>
          <w:lang w:eastAsia="zh-HK"/>
        </w:rPr>
        <w:t>82</w:t>
      </w:r>
      <w:r w:rsidR="006D21FC" w:rsidRPr="003955C9">
        <w:rPr>
          <w:rFonts w:ascii="標楷體" w:eastAsia="標楷體" w:hAnsi="標楷體" w:hint="eastAsia"/>
          <w:sz w:val="34"/>
          <w:szCs w:val="34"/>
          <w:lang w:eastAsia="zh-HK"/>
        </w:rPr>
        <w:t>5萬元，主要係</w:t>
      </w:r>
      <w:r w:rsidRPr="003955C9">
        <w:rPr>
          <w:rFonts w:ascii="標楷體" w:eastAsia="標楷體" w:hAnsi="標楷體" w:hint="eastAsia"/>
          <w:sz w:val="34"/>
          <w:szCs w:val="34"/>
          <w:lang w:eastAsia="zh-HK"/>
        </w:rPr>
        <w:t>辦理公益彩券經銷商營運紓困措施所需經費。</w:t>
      </w:r>
    </w:p>
    <w:p w14:paraId="6C93C8BE" w14:textId="10231AEB" w:rsidR="003955C9" w:rsidRPr="003955C9" w:rsidRDefault="003955C9" w:rsidP="00F67391">
      <w:pPr>
        <w:numPr>
          <w:ilvl w:val="0"/>
          <w:numId w:val="6"/>
        </w:numPr>
        <w:tabs>
          <w:tab w:val="left" w:pos="1246"/>
        </w:tabs>
        <w:overflowPunct w:val="0"/>
        <w:spacing w:line="620" w:lineRule="exact"/>
        <w:ind w:left="1230" w:hanging="510"/>
        <w:jc w:val="both"/>
        <w:rPr>
          <w:rFonts w:ascii="標楷體" w:eastAsia="標楷體" w:hAnsi="標楷體"/>
          <w:sz w:val="34"/>
          <w:szCs w:val="34"/>
        </w:rPr>
      </w:pPr>
      <w:r w:rsidRPr="003955C9">
        <w:rPr>
          <w:rFonts w:ascii="標楷體" w:eastAsia="標楷體" w:hAnsi="標楷體" w:hint="eastAsia"/>
          <w:sz w:val="34"/>
          <w:szCs w:val="34"/>
        </w:rPr>
        <w:t>勞動部編列310億2,500萬元，主要係辦理勞工紓困貸款利息補貼</w:t>
      </w:r>
      <w:r w:rsidR="002F7267">
        <w:rPr>
          <w:rFonts w:ascii="標楷體" w:eastAsia="標楷體" w:hAnsi="標楷體" w:hint="eastAsia"/>
          <w:sz w:val="34"/>
          <w:szCs w:val="34"/>
          <w:lang w:eastAsia="zh-HK"/>
        </w:rPr>
        <w:t>與</w:t>
      </w:r>
      <w:r w:rsidRPr="003955C9">
        <w:rPr>
          <w:rFonts w:ascii="標楷體" w:eastAsia="標楷體" w:hAnsi="標楷體" w:hint="eastAsia"/>
          <w:sz w:val="34"/>
          <w:szCs w:val="34"/>
        </w:rPr>
        <w:t>受</w:t>
      </w:r>
      <w:proofErr w:type="gramStart"/>
      <w:r w:rsidRPr="003955C9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Pr="003955C9">
        <w:rPr>
          <w:rFonts w:ascii="標楷體" w:eastAsia="標楷體" w:hAnsi="標楷體" w:hint="eastAsia"/>
          <w:sz w:val="34"/>
          <w:szCs w:val="34"/>
        </w:rPr>
        <w:t>情影響之自營作業者及無一定雇主之勞工生活補貼等</w:t>
      </w:r>
      <w:r w:rsidR="002F7267" w:rsidRPr="003955C9">
        <w:rPr>
          <w:rFonts w:ascii="標楷體" w:eastAsia="標楷體" w:hAnsi="標楷體" w:hint="eastAsia"/>
          <w:sz w:val="34"/>
          <w:szCs w:val="34"/>
          <w:lang w:eastAsia="zh-HK"/>
        </w:rPr>
        <w:t>所需經費</w:t>
      </w:r>
      <w:r w:rsidRPr="003955C9">
        <w:rPr>
          <w:rFonts w:ascii="標楷體" w:eastAsia="標楷體" w:hAnsi="標楷體" w:hint="eastAsia"/>
          <w:sz w:val="34"/>
          <w:szCs w:val="34"/>
        </w:rPr>
        <w:t>。</w:t>
      </w:r>
    </w:p>
    <w:p w14:paraId="0E2D1BE9" w14:textId="65915514" w:rsidR="005D0F7C" w:rsidRPr="003B536D" w:rsidRDefault="005D0F7C" w:rsidP="00F67391">
      <w:pPr>
        <w:overflowPunct w:val="0"/>
        <w:spacing w:line="620" w:lineRule="exact"/>
        <w:ind w:leftChars="100" w:left="896" w:hangingChars="193" w:hanging="656"/>
        <w:jc w:val="both"/>
        <w:rPr>
          <w:rFonts w:ascii="標楷體" w:eastAsia="標楷體" w:hAnsi="標楷體"/>
          <w:sz w:val="34"/>
          <w:szCs w:val="34"/>
        </w:rPr>
      </w:pPr>
      <w:r w:rsidRPr="003B536D">
        <w:rPr>
          <w:rFonts w:ascii="標楷體" w:eastAsia="標楷體" w:hAnsi="標楷體" w:hint="eastAsia"/>
          <w:sz w:val="34"/>
          <w:szCs w:val="34"/>
        </w:rPr>
        <w:t>(二)政事別編列情形</w:t>
      </w:r>
    </w:p>
    <w:p w14:paraId="73947FD9" w14:textId="7A8E0B6A" w:rsidR="005D0F7C" w:rsidRPr="003B536D" w:rsidRDefault="005D0F7C" w:rsidP="00F67391">
      <w:pPr>
        <w:overflowPunct w:val="0"/>
        <w:spacing w:line="620" w:lineRule="exact"/>
        <w:ind w:leftChars="288" w:left="691" w:firstLineChars="200" w:firstLine="680"/>
        <w:jc w:val="both"/>
        <w:rPr>
          <w:rFonts w:ascii="標楷體" w:eastAsia="標楷體" w:hAnsi="標楷體"/>
          <w:sz w:val="34"/>
          <w:szCs w:val="34"/>
        </w:rPr>
      </w:pPr>
      <w:r w:rsidRPr="00985282">
        <w:rPr>
          <w:rFonts w:ascii="標楷體" w:eastAsia="標楷體" w:hAnsi="標楷體" w:hint="eastAsia"/>
          <w:sz w:val="34"/>
          <w:szCs w:val="34"/>
        </w:rPr>
        <w:t>經濟發展支出</w:t>
      </w:r>
      <w:r w:rsidR="007F25F9">
        <w:rPr>
          <w:rFonts w:ascii="標楷體" w:eastAsia="標楷體" w:hAnsi="標楷體"/>
          <w:sz w:val="34"/>
          <w:szCs w:val="34"/>
        </w:rPr>
        <w:t>980</w:t>
      </w:r>
      <w:r w:rsidRPr="00985282">
        <w:rPr>
          <w:rFonts w:ascii="標楷體" w:eastAsia="標楷體" w:hAnsi="標楷體" w:hint="eastAsia"/>
          <w:sz w:val="34"/>
          <w:szCs w:val="34"/>
        </w:rPr>
        <w:t>億</w:t>
      </w:r>
      <w:r w:rsidR="007F25F9">
        <w:rPr>
          <w:rFonts w:ascii="標楷體" w:eastAsia="標楷體" w:hAnsi="標楷體"/>
          <w:sz w:val="34"/>
          <w:szCs w:val="34"/>
        </w:rPr>
        <w:t>4,218</w:t>
      </w:r>
      <w:r w:rsidR="00985282" w:rsidRPr="00985282">
        <w:rPr>
          <w:rFonts w:ascii="標楷體" w:eastAsia="標楷體" w:hAnsi="標楷體" w:hint="eastAsia"/>
          <w:sz w:val="34"/>
          <w:szCs w:val="34"/>
        </w:rPr>
        <w:t>萬</w:t>
      </w:r>
      <w:r w:rsidRPr="00985282">
        <w:rPr>
          <w:rFonts w:ascii="標楷體" w:eastAsia="標楷體" w:hAnsi="標楷體" w:hint="eastAsia"/>
          <w:sz w:val="34"/>
          <w:szCs w:val="34"/>
        </w:rPr>
        <w:t>元，占歲出總額</w:t>
      </w:r>
      <w:r w:rsidR="00985282" w:rsidRPr="00985282">
        <w:rPr>
          <w:rFonts w:ascii="標楷體" w:eastAsia="標楷體" w:hAnsi="標楷體" w:hint="eastAsia"/>
          <w:sz w:val="34"/>
          <w:szCs w:val="34"/>
        </w:rPr>
        <w:t>6</w:t>
      </w:r>
      <w:r w:rsidR="007F25F9">
        <w:rPr>
          <w:rFonts w:ascii="標楷體" w:eastAsia="標楷體" w:hAnsi="標楷體"/>
          <w:sz w:val="34"/>
          <w:szCs w:val="34"/>
        </w:rPr>
        <w:t>5</w:t>
      </w:r>
      <w:r w:rsidR="00985282" w:rsidRPr="00985282">
        <w:rPr>
          <w:rFonts w:ascii="標楷體" w:eastAsia="標楷體" w:hAnsi="標楷體" w:hint="eastAsia"/>
          <w:sz w:val="34"/>
          <w:szCs w:val="34"/>
        </w:rPr>
        <w:t>.</w:t>
      </w:r>
      <w:r w:rsidR="007F25F9">
        <w:rPr>
          <w:rFonts w:ascii="標楷體" w:eastAsia="標楷體" w:hAnsi="標楷體"/>
          <w:sz w:val="34"/>
          <w:szCs w:val="34"/>
        </w:rPr>
        <w:t>4</w:t>
      </w:r>
      <w:r w:rsidR="003B536D" w:rsidRPr="00985282">
        <w:rPr>
          <w:rFonts w:ascii="標楷體" w:eastAsia="標楷體" w:hAnsi="標楷體" w:hint="eastAsia"/>
          <w:sz w:val="34"/>
          <w:szCs w:val="34"/>
        </w:rPr>
        <w:t>％</w:t>
      </w:r>
      <w:r w:rsidRPr="00985282">
        <w:rPr>
          <w:rFonts w:ascii="標楷體" w:eastAsia="標楷體" w:hAnsi="標楷體" w:hint="eastAsia"/>
          <w:sz w:val="34"/>
          <w:szCs w:val="34"/>
        </w:rPr>
        <w:t>；社會福利支出</w:t>
      </w:r>
      <w:r w:rsidR="007F25F9">
        <w:rPr>
          <w:rFonts w:ascii="標楷體" w:eastAsia="標楷體" w:hAnsi="標楷體"/>
          <w:sz w:val="34"/>
          <w:szCs w:val="34"/>
        </w:rPr>
        <w:t>519</w:t>
      </w:r>
      <w:r w:rsidRPr="00985282">
        <w:rPr>
          <w:rFonts w:ascii="標楷體" w:eastAsia="標楷體" w:hAnsi="標楷體" w:hint="eastAsia"/>
          <w:sz w:val="34"/>
          <w:szCs w:val="34"/>
        </w:rPr>
        <w:t>億</w:t>
      </w:r>
      <w:r w:rsidR="007F25F9">
        <w:rPr>
          <w:rFonts w:ascii="標楷體" w:eastAsia="標楷體" w:hAnsi="標楷體"/>
          <w:sz w:val="34"/>
          <w:szCs w:val="34"/>
        </w:rPr>
        <w:t>5,78</w:t>
      </w:r>
      <w:r w:rsidR="00CF4FA0">
        <w:rPr>
          <w:rFonts w:ascii="標楷體" w:eastAsia="標楷體" w:hAnsi="標楷體"/>
          <w:sz w:val="34"/>
          <w:szCs w:val="34"/>
        </w:rPr>
        <w:t>2</w:t>
      </w:r>
      <w:r w:rsidR="00985282" w:rsidRPr="00985282">
        <w:rPr>
          <w:rFonts w:ascii="標楷體" w:eastAsia="標楷體" w:hAnsi="標楷體" w:hint="eastAsia"/>
          <w:sz w:val="34"/>
          <w:szCs w:val="34"/>
        </w:rPr>
        <w:t>萬</w:t>
      </w:r>
      <w:r w:rsidRPr="00985282">
        <w:rPr>
          <w:rFonts w:ascii="標楷體" w:eastAsia="標楷體" w:hAnsi="標楷體" w:hint="eastAsia"/>
          <w:sz w:val="34"/>
          <w:szCs w:val="34"/>
        </w:rPr>
        <w:t>元，占歲出總額</w:t>
      </w:r>
      <w:r w:rsidR="00985282" w:rsidRPr="00985282">
        <w:rPr>
          <w:rFonts w:ascii="標楷體" w:eastAsia="標楷體" w:hAnsi="標楷體" w:hint="eastAsia"/>
          <w:sz w:val="34"/>
          <w:szCs w:val="34"/>
        </w:rPr>
        <w:t>3</w:t>
      </w:r>
      <w:r w:rsidR="007F25F9">
        <w:rPr>
          <w:rFonts w:ascii="標楷體" w:eastAsia="標楷體" w:hAnsi="標楷體"/>
          <w:sz w:val="34"/>
          <w:szCs w:val="34"/>
        </w:rPr>
        <w:t>4.6</w:t>
      </w:r>
      <w:r w:rsidR="003B536D" w:rsidRPr="00985282">
        <w:rPr>
          <w:rFonts w:ascii="標楷體" w:eastAsia="標楷體" w:hAnsi="標楷體" w:hint="eastAsia"/>
          <w:sz w:val="34"/>
          <w:szCs w:val="34"/>
        </w:rPr>
        <w:t>％</w:t>
      </w:r>
      <w:r w:rsidRPr="00985282">
        <w:rPr>
          <w:rFonts w:ascii="標楷體" w:eastAsia="標楷體" w:hAnsi="標楷體" w:hint="eastAsia"/>
          <w:sz w:val="34"/>
          <w:szCs w:val="34"/>
        </w:rPr>
        <w:t>。</w:t>
      </w:r>
    </w:p>
    <w:p w14:paraId="39B21B93" w14:textId="77777777" w:rsidR="00621BB8" w:rsidRDefault="005D0F7C" w:rsidP="00F67391">
      <w:pPr>
        <w:overflowPunct w:val="0"/>
        <w:spacing w:line="620" w:lineRule="exact"/>
        <w:ind w:left="656" w:hangingChars="193" w:hanging="656"/>
        <w:jc w:val="both"/>
        <w:rPr>
          <w:rFonts w:ascii="標楷體" w:eastAsia="標楷體" w:hAnsi="標楷體"/>
          <w:sz w:val="34"/>
          <w:szCs w:val="34"/>
        </w:rPr>
      </w:pPr>
      <w:r w:rsidRPr="003B536D">
        <w:rPr>
          <w:rFonts w:ascii="標楷體" w:eastAsia="標楷體" w:hAnsi="標楷體" w:hint="eastAsia"/>
          <w:sz w:val="34"/>
          <w:szCs w:val="34"/>
        </w:rPr>
        <w:t>二、以上歲出所需財源</w:t>
      </w:r>
      <w:r w:rsidR="00770F56">
        <w:rPr>
          <w:rFonts w:ascii="標楷體" w:eastAsia="標楷體" w:hAnsi="標楷體" w:hint="eastAsia"/>
          <w:sz w:val="34"/>
          <w:szCs w:val="34"/>
        </w:rPr>
        <w:t>1,500</w:t>
      </w:r>
      <w:r w:rsidRPr="003B536D">
        <w:rPr>
          <w:rFonts w:ascii="標楷體" w:eastAsia="標楷體" w:hAnsi="標楷體" w:hint="eastAsia"/>
          <w:sz w:val="34"/>
          <w:szCs w:val="34"/>
        </w:rPr>
        <w:t>億元，</w:t>
      </w:r>
      <w:r w:rsidR="00770F56" w:rsidRPr="00770F56">
        <w:rPr>
          <w:rFonts w:ascii="標楷體" w:eastAsia="標楷體" w:hAnsi="標楷體" w:hint="eastAsia"/>
          <w:sz w:val="34"/>
          <w:szCs w:val="34"/>
        </w:rPr>
        <w:t>全數以舉借債務支應</w:t>
      </w:r>
      <w:r w:rsidR="00770F56">
        <w:rPr>
          <w:rFonts w:ascii="標楷體" w:eastAsia="標楷體" w:hAnsi="標楷體" w:hint="eastAsia"/>
          <w:sz w:val="34"/>
          <w:szCs w:val="34"/>
        </w:rPr>
        <w:t>。</w:t>
      </w:r>
    </w:p>
    <w:p w14:paraId="22F9AF9B" w14:textId="177AAE16" w:rsidR="005D0F7C" w:rsidRPr="003B536D" w:rsidRDefault="00CD48E2" w:rsidP="00F67391">
      <w:pPr>
        <w:overflowPunct w:val="0"/>
        <w:spacing w:line="620" w:lineRule="exact"/>
        <w:ind w:firstLineChars="205" w:firstLine="697"/>
        <w:jc w:val="both"/>
        <w:rPr>
          <w:rFonts w:ascii="標楷體" w:eastAsia="標楷體" w:hAnsi="標楷體"/>
          <w:sz w:val="34"/>
          <w:szCs w:val="34"/>
        </w:rPr>
      </w:pPr>
      <w:r w:rsidRPr="00CD48E2">
        <w:rPr>
          <w:rFonts w:ascii="標楷體" w:eastAsia="標楷體" w:hAnsi="標楷體" w:hint="eastAsia"/>
          <w:sz w:val="34"/>
          <w:szCs w:val="34"/>
        </w:rPr>
        <w:t>綜上追加預算結果，</w:t>
      </w:r>
      <w:r w:rsidRPr="00621BB8">
        <w:rPr>
          <w:rFonts w:ascii="標楷體" w:eastAsia="標楷體" w:hint="eastAsia"/>
          <w:sz w:val="34"/>
          <w:szCs w:val="34"/>
        </w:rPr>
        <w:t>中央政府</w:t>
      </w:r>
      <w:r w:rsidRPr="00CD48E2">
        <w:rPr>
          <w:rFonts w:ascii="標楷體" w:eastAsia="標楷體" w:hAnsi="標楷體" w:hint="eastAsia"/>
          <w:sz w:val="34"/>
          <w:szCs w:val="34"/>
        </w:rPr>
        <w:t>嚴重特殊傳染性肺炎防治及紓困振興特別預算</w:t>
      </w:r>
      <w:proofErr w:type="gramStart"/>
      <w:r w:rsidRPr="00CD48E2">
        <w:rPr>
          <w:rFonts w:ascii="標楷體" w:eastAsia="標楷體" w:hAnsi="標楷體" w:hint="eastAsia"/>
          <w:sz w:val="34"/>
          <w:szCs w:val="34"/>
        </w:rPr>
        <w:t>歲出增為</w:t>
      </w:r>
      <w:proofErr w:type="gramEnd"/>
      <w:r>
        <w:rPr>
          <w:rFonts w:ascii="標楷體" w:eastAsia="標楷體" w:hAnsi="標楷體" w:hint="eastAsia"/>
          <w:sz w:val="34"/>
          <w:szCs w:val="34"/>
        </w:rPr>
        <w:t>2,100</w:t>
      </w:r>
      <w:r w:rsidRPr="00CD48E2">
        <w:rPr>
          <w:rFonts w:ascii="標楷體" w:eastAsia="標楷體" w:hAnsi="標楷體" w:hint="eastAsia"/>
          <w:sz w:val="34"/>
          <w:szCs w:val="34"/>
        </w:rPr>
        <w:t>億元，</w:t>
      </w:r>
      <w:bookmarkStart w:id="7" w:name="_Hlk33184477"/>
      <w:r w:rsidR="005D0F7C" w:rsidRPr="003B536D">
        <w:rPr>
          <w:rFonts w:ascii="標楷體" w:eastAsia="標楷體" w:hint="eastAsia"/>
          <w:sz w:val="34"/>
          <w:szCs w:val="34"/>
        </w:rPr>
        <w:t>以移用以前年度歲計賸餘</w:t>
      </w:r>
      <w:r w:rsidR="00DB0944" w:rsidRPr="003B536D">
        <w:rPr>
          <w:rFonts w:ascii="標楷體" w:eastAsia="標楷體" w:hint="eastAsia"/>
          <w:sz w:val="34"/>
          <w:szCs w:val="34"/>
        </w:rPr>
        <w:t>300</w:t>
      </w:r>
      <w:r w:rsidR="005D0F7C" w:rsidRPr="003B536D">
        <w:rPr>
          <w:rFonts w:ascii="標楷體" w:eastAsia="標楷體" w:hint="eastAsia"/>
          <w:sz w:val="34"/>
          <w:szCs w:val="34"/>
        </w:rPr>
        <w:t>億元及舉借債務</w:t>
      </w:r>
      <w:r>
        <w:rPr>
          <w:rFonts w:ascii="標楷體" w:eastAsia="標楷體" w:hint="eastAsia"/>
          <w:sz w:val="34"/>
          <w:szCs w:val="34"/>
        </w:rPr>
        <w:t>1,800</w:t>
      </w:r>
      <w:r w:rsidR="00DB0944" w:rsidRPr="003B536D">
        <w:rPr>
          <w:rFonts w:ascii="標楷體" w:eastAsia="標楷體" w:hint="eastAsia"/>
          <w:sz w:val="34"/>
          <w:szCs w:val="34"/>
        </w:rPr>
        <w:t>億</w:t>
      </w:r>
      <w:r w:rsidR="005D0F7C" w:rsidRPr="003B536D">
        <w:rPr>
          <w:rFonts w:ascii="標楷體" w:eastAsia="標楷體" w:hint="eastAsia"/>
          <w:sz w:val="34"/>
          <w:szCs w:val="34"/>
        </w:rPr>
        <w:t>元</w:t>
      </w:r>
      <w:r w:rsidR="005D0F7C" w:rsidRPr="003B536D">
        <w:rPr>
          <w:rFonts w:ascii="標楷體" w:eastAsia="標楷體" w:hAnsi="標楷體" w:hint="eastAsia"/>
          <w:sz w:val="34"/>
          <w:szCs w:val="34"/>
        </w:rPr>
        <w:t>支應</w:t>
      </w:r>
      <w:bookmarkEnd w:id="7"/>
      <w:r w:rsidR="005D0F7C" w:rsidRPr="003B536D">
        <w:rPr>
          <w:rFonts w:ascii="標楷體" w:eastAsia="標楷體" w:hAnsi="標楷體" w:hint="eastAsia"/>
          <w:sz w:val="34"/>
          <w:szCs w:val="34"/>
        </w:rPr>
        <w:t>。</w:t>
      </w:r>
    </w:p>
    <w:sectPr w:rsidR="005D0F7C" w:rsidRPr="003B536D">
      <w:footerReference w:type="even" r:id="rId8"/>
      <w:footerReference w:type="default" r:id="rId9"/>
      <w:type w:val="oddPage"/>
      <w:pgSz w:w="11906" w:h="16838" w:code="9"/>
      <w:pgMar w:top="1644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CDCF" w14:textId="77777777" w:rsidR="009C0229" w:rsidRDefault="009C0229">
      <w:r>
        <w:separator/>
      </w:r>
    </w:p>
  </w:endnote>
  <w:endnote w:type="continuationSeparator" w:id="0">
    <w:p w14:paraId="3A066FC6" w14:textId="77777777" w:rsidR="009C0229" w:rsidRDefault="009C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84B7" w14:textId="77777777" w:rsidR="000C3A7B" w:rsidRDefault="000C3A7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4D1202" w14:textId="77777777" w:rsidR="000C3A7B" w:rsidRDefault="000C3A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5814" w14:textId="77777777" w:rsidR="000C3A7B" w:rsidRDefault="000C3A7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274B">
      <w:rPr>
        <w:rStyle w:val="a8"/>
        <w:noProof/>
      </w:rPr>
      <w:t>6</w:t>
    </w:r>
    <w:r>
      <w:rPr>
        <w:rStyle w:val="a8"/>
      </w:rPr>
      <w:fldChar w:fldCharType="end"/>
    </w:r>
  </w:p>
  <w:p w14:paraId="4C74E21D" w14:textId="77777777" w:rsidR="000C3A7B" w:rsidRDefault="000C3A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3D02" w14:textId="77777777" w:rsidR="009C0229" w:rsidRDefault="009C0229">
      <w:r>
        <w:separator/>
      </w:r>
    </w:p>
  </w:footnote>
  <w:footnote w:type="continuationSeparator" w:id="0">
    <w:p w14:paraId="0B1E1501" w14:textId="77777777" w:rsidR="009C0229" w:rsidRDefault="009C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7A3"/>
    <w:multiLevelType w:val="hybridMultilevel"/>
    <w:tmpl w:val="DCF42E4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1CD267A"/>
    <w:multiLevelType w:val="hybridMultilevel"/>
    <w:tmpl w:val="3134023A"/>
    <w:lvl w:ilvl="0" w:tplc="817A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E057B7A"/>
    <w:multiLevelType w:val="singleLevel"/>
    <w:tmpl w:val="8BF2673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A21107C"/>
    <w:multiLevelType w:val="singleLevel"/>
    <w:tmpl w:val="4718F3A6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4" w15:restartNumberingAfterBreak="0">
    <w:nsid w:val="65BA65D9"/>
    <w:multiLevelType w:val="singleLevel"/>
    <w:tmpl w:val="1E4EFC6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5" w15:restartNumberingAfterBreak="0">
    <w:nsid w:val="6D035BC6"/>
    <w:multiLevelType w:val="hybridMultilevel"/>
    <w:tmpl w:val="3134023A"/>
    <w:lvl w:ilvl="0" w:tplc="817A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4064B58"/>
    <w:multiLevelType w:val="singleLevel"/>
    <w:tmpl w:val="4656D9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93"/>
    <w:rsid w:val="00000EF2"/>
    <w:rsid w:val="00015504"/>
    <w:rsid w:val="00030221"/>
    <w:rsid w:val="00044A4B"/>
    <w:rsid w:val="00045610"/>
    <w:rsid w:val="00046A5E"/>
    <w:rsid w:val="00047F2C"/>
    <w:rsid w:val="00054DAD"/>
    <w:rsid w:val="00055BB8"/>
    <w:rsid w:val="00057EAF"/>
    <w:rsid w:val="0007408F"/>
    <w:rsid w:val="00075253"/>
    <w:rsid w:val="0008053E"/>
    <w:rsid w:val="000843FD"/>
    <w:rsid w:val="00090418"/>
    <w:rsid w:val="000A0CA1"/>
    <w:rsid w:val="000A183D"/>
    <w:rsid w:val="000B1004"/>
    <w:rsid w:val="000B1942"/>
    <w:rsid w:val="000B35D8"/>
    <w:rsid w:val="000C1511"/>
    <w:rsid w:val="000C3A7B"/>
    <w:rsid w:val="000C5F85"/>
    <w:rsid w:val="000C6D19"/>
    <w:rsid w:val="000C7C83"/>
    <w:rsid w:val="000D4128"/>
    <w:rsid w:val="000E0B58"/>
    <w:rsid w:val="000E1433"/>
    <w:rsid w:val="000E341F"/>
    <w:rsid w:val="000F6D9E"/>
    <w:rsid w:val="00110A1E"/>
    <w:rsid w:val="00114F5E"/>
    <w:rsid w:val="001156A5"/>
    <w:rsid w:val="0012164A"/>
    <w:rsid w:val="001337F3"/>
    <w:rsid w:val="00133F37"/>
    <w:rsid w:val="00136A98"/>
    <w:rsid w:val="00142472"/>
    <w:rsid w:val="00144CC1"/>
    <w:rsid w:val="00153710"/>
    <w:rsid w:val="00156753"/>
    <w:rsid w:val="0016098B"/>
    <w:rsid w:val="001651F2"/>
    <w:rsid w:val="0017399A"/>
    <w:rsid w:val="00175947"/>
    <w:rsid w:val="00180275"/>
    <w:rsid w:val="001803F8"/>
    <w:rsid w:val="00183418"/>
    <w:rsid w:val="0018686B"/>
    <w:rsid w:val="001A4A18"/>
    <w:rsid w:val="001B60C4"/>
    <w:rsid w:val="001C2AC3"/>
    <w:rsid w:val="001C325D"/>
    <w:rsid w:val="001C3C92"/>
    <w:rsid w:val="001C4599"/>
    <w:rsid w:val="001D24A5"/>
    <w:rsid w:val="001E146E"/>
    <w:rsid w:val="001E2239"/>
    <w:rsid w:val="001E3C22"/>
    <w:rsid w:val="001E4327"/>
    <w:rsid w:val="00201C89"/>
    <w:rsid w:val="0020380F"/>
    <w:rsid w:val="0020622E"/>
    <w:rsid w:val="00206627"/>
    <w:rsid w:val="00212C84"/>
    <w:rsid w:val="00213475"/>
    <w:rsid w:val="002219AA"/>
    <w:rsid w:val="00226130"/>
    <w:rsid w:val="0023092A"/>
    <w:rsid w:val="00232337"/>
    <w:rsid w:val="00242942"/>
    <w:rsid w:val="00245DD7"/>
    <w:rsid w:val="00247525"/>
    <w:rsid w:val="00247F89"/>
    <w:rsid w:val="00251735"/>
    <w:rsid w:val="00251BF1"/>
    <w:rsid w:val="002535D4"/>
    <w:rsid w:val="00255884"/>
    <w:rsid w:val="002569C0"/>
    <w:rsid w:val="00261105"/>
    <w:rsid w:val="00272FE6"/>
    <w:rsid w:val="00282A10"/>
    <w:rsid w:val="00291DBC"/>
    <w:rsid w:val="002A37D7"/>
    <w:rsid w:val="002A5213"/>
    <w:rsid w:val="002A657F"/>
    <w:rsid w:val="002B4FBE"/>
    <w:rsid w:val="002B506A"/>
    <w:rsid w:val="002B7F0C"/>
    <w:rsid w:val="002C7045"/>
    <w:rsid w:val="002D615F"/>
    <w:rsid w:val="002E0FB8"/>
    <w:rsid w:val="002E6848"/>
    <w:rsid w:val="002F1F60"/>
    <w:rsid w:val="002F3060"/>
    <w:rsid w:val="002F3E6B"/>
    <w:rsid w:val="002F7267"/>
    <w:rsid w:val="00300DC9"/>
    <w:rsid w:val="00305EE7"/>
    <w:rsid w:val="00310912"/>
    <w:rsid w:val="0031564F"/>
    <w:rsid w:val="00315EB3"/>
    <w:rsid w:val="00317EA6"/>
    <w:rsid w:val="0032199E"/>
    <w:rsid w:val="00324E70"/>
    <w:rsid w:val="003265D9"/>
    <w:rsid w:val="00330D95"/>
    <w:rsid w:val="00331E83"/>
    <w:rsid w:val="00356BE1"/>
    <w:rsid w:val="0035720E"/>
    <w:rsid w:val="00362B24"/>
    <w:rsid w:val="00363E07"/>
    <w:rsid w:val="003641F4"/>
    <w:rsid w:val="00371610"/>
    <w:rsid w:val="0037419E"/>
    <w:rsid w:val="00382119"/>
    <w:rsid w:val="003837A6"/>
    <w:rsid w:val="00385973"/>
    <w:rsid w:val="003926A7"/>
    <w:rsid w:val="0039399C"/>
    <w:rsid w:val="003955C9"/>
    <w:rsid w:val="003959D4"/>
    <w:rsid w:val="0039612B"/>
    <w:rsid w:val="003970D3"/>
    <w:rsid w:val="003A4B7E"/>
    <w:rsid w:val="003A54D6"/>
    <w:rsid w:val="003B536D"/>
    <w:rsid w:val="003C424E"/>
    <w:rsid w:val="003C5240"/>
    <w:rsid w:val="003C5ECB"/>
    <w:rsid w:val="003D124B"/>
    <w:rsid w:val="003E6E6B"/>
    <w:rsid w:val="00411A50"/>
    <w:rsid w:val="00413D37"/>
    <w:rsid w:val="00414358"/>
    <w:rsid w:val="00424D66"/>
    <w:rsid w:val="00427BC4"/>
    <w:rsid w:val="00432220"/>
    <w:rsid w:val="0043397A"/>
    <w:rsid w:val="00434F8F"/>
    <w:rsid w:val="00435CDC"/>
    <w:rsid w:val="00436A0B"/>
    <w:rsid w:val="0045008C"/>
    <w:rsid w:val="00450E2F"/>
    <w:rsid w:val="004639F4"/>
    <w:rsid w:val="0047434F"/>
    <w:rsid w:val="0047576A"/>
    <w:rsid w:val="00477FA3"/>
    <w:rsid w:val="004830EF"/>
    <w:rsid w:val="0048311A"/>
    <w:rsid w:val="004B1CE3"/>
    <w:rsid w:val="004B23D1"/>
    <w:rsid w:val="004B4A52"/>
    <w:rsid w:val="004B4DAF"/>
    <w:rsid w:val="004C69E8"/>
    <w:rsid w:val="004D3FA5"/>
    <w:rsid w:val="004E0547"/>
    <w:rsid w:val="004E50D8"/>
    <w:rsid w:val="004E6961"/>
    <w:rsid w:val="004F2BD4"/>
    <w:rsid w:val="00500C54"/>
    <w:rsid w:val="0050125E"/>
    <w:rsid w:val="00501CAD"/>
    <w:rsid w:val="005329C6"/>
    <w:rsid w:val="00532B46"/>
    <w:rsid w:val="00533CBD"/>
    <w:rsid w:val="00533F57"/>
    <w:rsid w:val="005378AF"/>
    <w:rsid w:val="00551A5A"/>
    <w:rsid w:val="005525AB"/>
    <w:rsid w:val="00553316"/>
    <w:rsid w:val="00555957"/>
    <w:rsid w:val="00555B93"/>
    <w:rsid w:val="00573FCD"/>
    <w:rsid w:val="00583605"/>
    <w:rsid w:val="00583BEC"/>
    <w:rsid w:val="00585FB9"/>
    <w:rsid w:val="005916E8"/>
    <w:rsid w:val="00591955"/>
    <w:rsid w:val="00594BC9"/>
    <w:rsid w:val="00596128"/>
    <w:rsid w:val="00596B60"/>
    <w:rsid w:val="005B1F5A"/>
    <w:rsid w:val="005B5442"/>
    <w:rsid w:val="005B7DE0"/>
    <w:rsid w:val="005C078E"/>
    <w:rsid w:val="005C3369"/>
    <w:rsid w:val="005D0F7C"/>
    <w:rsid w:val="005D7B88"/>
    <w:rsid w:val="005E2E0B"/>
    <w:rsid w:val="005E7B44"/>
    <w:rsid w:val="005F5B1E"/>
    <w:rsid w:val="00607AD7"/>
    <w:rsid w:val="00621B0E"/>
    <w:rsid w:val="00621BB8"/>
    <w:rsid w:val="00635B6D"/>
    <w:rsid w:val="00643668"/>
    <w:rsid w:val="00647098"/>
    <w:rsid w:val="006504DF"/>
    <w:rsid w:val="006539E6"/>
    <w:rsid w:val="00665F1E"/>
    <w:rsid w:val="00667CB7"/>
    <w:rsid w:val="00670CCD"/>
    <w:rsid w:val="00671342"/>
    <w:rsid w:val="0067174E"/>
    <w:rsid w:val="006779EB"/>
    <w:rsid w:val="00685BBF"/>
    <w:rsid w:val="00693976"/>
    <w:rsid w:val="00693F93"/>
    <w:rsid w:val="006B0BC1"/>
    <w:rsid w:val="006B6553"/>
    <w:rsid w:val="006B6D3E"/>
    <w:rsid w:val="006C23DA"/>
    <w:rsid w:val="006C5D2B"/>
    <w:rsid w:val="006D21FC"/>
    <w:rsid w:val="006D2464"/>
    <w:rsid w:val="006E5466"/>
    <w:rsid w:val="006E6221"/>
    <w:rsid w:val="007062F1"/>
    <w:rsid w:val="00706D43"/>
    <w:rsid w:val="0071059D"/>
    <w:rsid w:val="007118E1"/>
    <w:rsid w:val="00714956"/>
    <w:rsid w:val="00722B3E"/>
    <w:rsid w:val="00733BC1"/>
    <w:rsid w:val="007376B6"/>
    <w:rsid w:val="00740C85"/>
    <w:rsid w:val="00742F02"/>
    <w:rsid w:val="007448B2"/>
    <w:rsid w:val="00747DA4"/>
    <w:rsid w:val="007561A8"/>
    <w:rsid w:val="00757B4B"/>
    <w:rsid w:val="007662A6"/>
    <w:rsid w:val="00770F56"/>
    <w:rsid w:val="00771DF1"/>
    <w:rsid w:val="00774C3D"/>
    <w:rsid w:val="00782050"/>
    <w:rsid w:val="00783B77"/>
    <w:rsid w:val="00785C61"/>
    <w:rsid w:val="00792E43"/>
    <w:rsid w:val="007A329C"/>
    <w:rsid w:val="007A6BDF"/>
    <w:rsid w:val="007B36AF"/>
    <w:rsid w:val="007B5673"/>
    <w:rsid w:val="007B56B2"/>
    <w:rsid w:val="007B56C1"/>
    <w:rsid w:val="007C1B96"/>
    <w:rsid w:val="007C5AB5"/>
    <w:rsid w:val="007D1D36"/>
    <w:rsid w:val="007D5E03"/>
    <w:rsid w:val="007D690E"/>
    <w:rsid w:val="007E1C81"/>
    <w:rsid w:val="007F158A"/>
    <w:rsid w:val="007F25F9"/>
    <w:rsid w:val="007F4D04"/>
    <w:rsid w:val="007F4D38"/>
    <w:rsid w:val="007F5E3B"/>
    <w:rsid w:val="008070B5"/>
    <w:rsid w:val="00810682"/>
    <w:rsid w:val="00814BFC"/>
    <w:rsid w:val="00820F7B"/>
    <w:rsid w:val="00837F93"/>
    <w:rsid w:val="00842060"/>
    <w:rsid w:val="008428C2"/>
    <w:rsid w:val="00846ABB"/>
    <w:rsid w:val="00854080"/>
    <w:rsid w:val="008571D0"/>
    <w:rsid w:val="00861740"/>
    <w:rsid w:val="0086517A"/>
    <w:rsid w:val="00865549"/>
    <w:rsid w:val="00865E0C"/>
    <w:rsid w:val="008676E1"/>
    <w:rsid w:val="00867AFF"/>
    <w:rsid w:val="008822CB"/>
    <w:rsid w:val="008858D4"/>
    <w:rsid w:val="008866B9"/>
    <w:rsid w:val="008A173D"/>
    <w:rsid w:val="008A3FC3"/>
    <w:rsid w:val="008A47E5"/>
    <w:rsid w:val="008B1925"/>
    <w:rsid w:val="008B5C4D"/>
    <w:rsid w:val="008D1222"/>
    <w:rsid w:val="008F045B"/>
    <w:rsid w:val="008F0C56"/>
    <w:rsid w:val="008F3159"/>
    <w:rsid w:val="009007F7"/>
    <w:rsid w:val="00900E0A"/>
    <w:rsid w:val="00903D81"/>
    <w:rsid w:val="00904FFC"/>
    <w:rsid w:val="00913722"/>
    <w:rsid w:val="00915558"/>
    <w:rsid w:val="0093501C"/>
    <w:rsid w:val="00957ECD"/>
    <w:rsid w:val="009647E6"/>
    <w:rsid w:val="00971057"/>
    <w:rsid w:val="00975470"/>
    <w:rsid w:val="0098122E"/>
    <w:rsid w:val="00985282"/>
    <w:rsid w:val="00985591"/>
    <w:rsid w:val="0099350E"/>
    <w:rsid w:val="00996238"/>
    <w:rsid w:val="00996E32"/>
    <w:rsid w:val="009A4EC4"/>
    <w:rsid w:val="009C0229"/>
    <w:rsid w:val="009C7315"/>
    <w:rsid w:val="009D5916"/>
    <w:rsid w:val="009D7EE4"/>
    <w:rsid w:val="009E160E"/>
    <w:rsid w:val="009F6B86"/>
    <w:rsid w:val="009F6D77"/>
    <w:rsid w:val="00A01D05"/>
    <w:rsid w:val="00A05E12"/>
    <w:rsid w:val="00A11F12"/>
    <w:rsid w:val="00A168B0"/>
    <w:rsid w:val="00A20D07"/>
    <w:rsid w:val="00A21F63"/>
    <w:rsid w:val="00A24E38"/>
    <w:rsid w:val="00A27E74"/>
    <w:rsid w:val="00A35EE1"/>
    <w:rsid w:val="00A42AD4"/>
    <w:rsid w:val="00A43F1F"/>
    <w:rsid w:val="00A4788A"/>
    <w:rsid w:val="00A545C3"/>
    <w:rsid w:val="00A54893"/>
    <w:rsid w:val="00A82B05"/>
    <w:rsid w:val="00A85345"/>
    <w:rsid w:val="00A90C0B"/>
    <w:rsid w:val="00A92D83"/>
    <w:rsid w:val="00A94ADE"/>
    <w:rsid w:val="00A95609"/>
    <w:rsid w:val="00AA2BBD"/>
    <w:rsid w:val="00AA325A"/>
    <w:rsid w:val="00AA5347"/>
    <w:rsid w:val="00AA620A"/>
    <w:rsid w:val="00AA7CB1"/>
    <w:rsid w:val="00AB56F9"/>
    <w:rsid w:val="00AC6316"/>
    <w:rsid w:val="00AD1B32"/>
    <w:rsid w:val="00AD653D"/>
    <w:rsid w:val="00AD7BA1"/>
    <w:rsid w:val="00AE38AE"/>
    <w:rsid w:val="00AE47C9"/>
    <w:rsid w:val="00AF0709"/>
    <w:rsid w:val="00AF53E0"/>
    <w:rsid w:val="00B079F4"/>
    <w:rsid w:val="00B145A4"/>
    <w:rsid w:val="00B17463"/>
    <w:rsid w:val="00B17E1A"/>
    <w:rsid w:val="00B2795D"/>
    <w:rsid w:val="00B30C08"/>
    <w:rsid w:val="00B33502"/>
    <w:rsid w:val="00B341C1"/>
    <w:rsid w:val="00B428D6"/>
    <w:rsid w:val="00B44A7F"/>
    <w:rsid w:val="00B4575F"/>
    <w:rsid w:val="00B466A7"/>
    <w:rsid w:val="00B50571"/>
    <w:rsid w:val="00B51656"/>
    <w:rsid w:val="00B53318"/>
    <w:rsid w:val="00B536B1"/>
    <w:rsid w:val="00B55FC5"/>
    <w:rsid w:val="00B562BD"/>
    <w:rsid w:val="00B61E9E"/>
    <w:rsid w:val="00B672A1"/>
    <w:rsid w:val="00B819E3"/>
    <w:rsid w:val="00B9027E"/>
    <w:rsid w:val="00B903BD"/>
    <w:rsid w:val="00B915FB"/>
    <w:rsid w:val="00B9289C"/>
    <w:rsid w:val="00B9690D"/>
    <w:rsid w:val="00BB226F"/>
    <w:rsid w:val="00BC08E8"/>
    <w:rsid w:val="00BC4D06"/>
    <w:rsid w:val="00BD4820"/>
    <w:rsid w:val="00BD7C8B"/>
    <w:rsid w:val="00BE4865"/>
    <w:rsid w:val="00BF0FC9"/>
    <w:rsid w:val="00BF1BEA"/>
    <w:rsid w:val="00BF53F2"/>
    <w:rsid w:val="00BF7B35"/>
    <w:rsid w:val="00C01975"/>
    <w:rsid w:val="00C04D2C"/>
    <w:rsid w:val="00C14DE5"/>
    <w:rsid w:val="00C15334"/>
    <w:rsid w:val="00C21642"/>
    <w:rsid w:val="00C229ED"/>
    <w:rsid w:val="00C23711"/>
    <w:rsid w:val="00C2664B"/>
    <w:rsid w:val="00C27236"/>
    <w:rsid w:val="00C36B95"/>
    <w:rsid w:val="00C40CDF"/>
    <w:rsid w:val="00C45A87"/>
    <w:rsid w:val="00C4624B"/>
    <w:rsid w:val="00C50C9D"/>
    <w:rsid w:val="00C512FA"/>
    <w:rsid w:val="00C63D82"/>
    <w:rsid w:val="00C6565B"/>
    <w:rsid w:val="00C70C05"/>
    <w:rsid w:val="00C779E6"/>
    <w:rsid w:val="00C82B22"/>
    <w:rsid w:val="00C86160"/>
    <w:rsid w:val="00C878EA"/>
    <w:rsid w:val="00C91618"/>
    <w:rsid w:val="00CA33F2"/>
    <w:rsid w:val="00CA58FE"/>
    <w:rsid w:val="00CB30FE"/>
    <w:rsid w:val="00CB6DDB"/>
    <w:rsid w:val="00CC247F"/>
    <w:rsid w:val="00CC6E59"/>
    <w:rsid w:val="00CC77A0"/>
    <w:rsid w:val="00CD41EE"/>
    <w:rsid w:val="00CD48E2"/>
    <w:rsid w:val="00CF04A9"/>
    <w:rsid w:val="00CF3465"/>
    <w:rsid w:val="00CF4FA0"/>
    <w:rsid w:val="00CF5F48"/>
    <w:rsid w:val="00D055E8"/>
    <w:rsid w:val="00D07A16"/>
    <w:rsid w:val="00D1619B"/>
    <w:rsid w:val="00D260DE"/>
    <w:rsid w:val="00D266DD"/>
    <w:rsid w:val="00D366F9"/>
    <w:rsid w:val="00D61E49"/>
    <w:rsid w:val="00D721EA"/>
    <w:rsid w:val="00D72AE7"/>
    <w:rsid w:val="00D75F74"/>
    <w:rsid w:val="00D83098"/>
    <w:rsid w:val="00D92227"/>
    <w:rsid w:val="00DA2BDA"/>
    <w:rsid w:val="00DA3692"/>
    <w:rsid w:val="00DA474A"/>
    <w:rsid w:val="00DA6A73"/>
    <w:rsid w:val="00DB0944"/>
    <w:rsid w:val="00DB5011"/>
    <w:rsid w:val="00DC1BD4"/>
    <w:rsid w:val="00DC4285"/>
    <w:rsid w:val="00DC7326"/>
    <w:rsid w:val="00DE0B2E"/>
    <w:rsid w:val="00DE36C3"/>
    <w:rsid w:val="00DE6806"/>
    <w:rsid w:val="00DF0B70"/>
    <w:rsid w:val="00DF7DB9"/>
    <w:rsid w:val="00E06963"/>
    <w:rsid w:val="00E11480"/>
    <w:rsid w:val="00E15EE4"/>
    <w:rsid w:val="00E16954"/>
    <w:rsid w:val="00E24732"/>
    <w:rsid w:val="00E25DC1"/>
    <w:rsid w:val="00E31A57"/>
    <w:rsid w:val="00E31D02"/>
    <w:rsid w:val="00E36A86"/>
    <w:rsid w:val="00E42D0A"/>
    <w:rsid w:val="00E46B86"/>
    <w:rsid w:val="00E4729A"/>
    <w:rsid w:val="00E543D6"/>
    <w:rsid w:val="00E561E3"/>
    <w:rsid w:val="00E63137"/>
    <w:rsid w:val="00E707B0"/>
    <w:rsid w:val="00E877E3"/>
    <w:rsid w:val="00E90DF0"/>
    <w:rsid w:val="00E93F49"/>
    <w:rsid w:val="00EA148C"/>
    <w:rsid w:val="00EA1AB8"/>
    <w:rsid w:val="00EA7F98"/>
    <w:rsid w:val="00EB2DF2"/>
    <w:rsid w:val="00EB4029"/>
    <w:rsid w:val="00EB56C3"/>
    <w:rsid w:val="00ED26DA"/>
    <w:rsid w:val="00ED5B5C"/>
    <w:rsid w:val="00EE7D1A"/>
    <w:rsid w:val="00EF121B"/>
    <w:rsid w:val="00EF1FA0"/>
    <w:rsid w:val="00EF2E6D"/>
    <w:rsid w:val="00EF4700"/>
    <w:rsid w:val="00F038EF"/>
    <w:rsid w:val="00F05E19"/>
    <w:rsid w:val="00F1103C"/>
    <w:rsid w:val="00F1409A"/>
    <w:rsid w:val="00F16E47"/>
    <w:rsid w:val="00F20B15"/>
    <w:rsid w:val="00F30A21"/>
    <w:rsid w:val="00F36399"/>
    <w:rsid w:val="00F375F4"/>
    <w:rsid w:val="00F46610"/>
    <w:rsid w:val="00F511F0"/>
    <w:rsid w:val="00F52801"/>
    <w:rsid w:val="00F53748"/>
    <w:rsid w:val="00F56B89"/>
    <w:rsid w:val="00F62A3E"/>
    <w:rsid w:val="00F67391"/>
    <w:rsid w:val="00F726CF"/>
    <w:rsid w:val="00F74CB5"/>
    <w:rsid w:val="00F911BF"/>
    <w:rsid w:val="00F91F7B"/>
    <w:rsid w:val="00F962E6"/>
    <w:rsid w:val="00F96487"/>
    <w:rsid w:val="00F968F3"/>
    <w:rsid w:val="00FA4041"/>
    <w:rsid w:val="00FA4046"/>
    <w:rsid w:val="00FB2815"/>
    <w:rsid w:val="00FC274B"/>
    <w:rsid w:val="00FC3649"/>
    <w:rsid w:val="00FE03A9"/>
    <w:rsid w:val="00FE4C77"/>
    <w:rsid w:val="00FE7E74"/>
    <w:rsid w:val="00FF2392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3DB94"/>
  <w15:chartTrackingRefBased/>
  <w15:docId w15:val="{7F2BCC89-93B7-4339-B534-C6DB5CA9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/>
    </w:rPr>
  </w:style>
  <w:style w:type="paragraph" w:customStyle="1" w:styleId="a4">
    <w:name w:val=""/>
    <w:basedOn w:val="2"/>
    <w:pPr>
      <w:adjustRightInd w:val="0"/>
      <w:spacing w:after="0" w:line="360" w:lineRule="auto"/>
      <w:ind w:left="1008" w:hanging="546"/>
      <w:jc w:val="both"/>
      <w:textAlignment w:val="baseline"/>
    </w:pPr>
    <w:rPr>
      <w:rFonts w:eastAsia="標楷體"/>
      <w:b/>
      <w:kern w:val="0"/>
      <w:sz w:val="32"/>
    </w:rPr>
  </w:style>
  <w:style w:type="paragraph" w:styleId="a5">
    <w:name w:val="Salutation"/>
    <w:basedOn w:val="a"/>
    <w:next w:val="a"/>
    <w:semiHidden/>
    <w:rPr>
      <w:rFonts w:ascii="細明體" w:eastAsia="標楷體" w:hAnsi="Courier New"/>
      <w:sz w:val="40"/>
    </w:rPr>
  </w:style>
  <w:style w:type="paragraph" w:styleId="2">
    <w:name w:val="Body Text Indent 2"/>
    <w:basedOn w:val="a"/>
    <w:semiHidden/>
    <w:pPr>
      <w:spacing w:after="120" w:line="480" w:lineRule="auto"/>
      <w:ind w:left="480"/>
    </w:pPr>
  </w:style>
  <w:style w:type="paragraph" w:styleId="a6">
    <w:name w:val="Body Text Indent"/>
    <w:basedOn w:val="a"/>
    <w:semiHidden/>
    <w:pPr>
      <w:snapToGrid w:val="0"/>
      <w:spacing w:line="360" w:lineRule="auto"/>
      <w:ind w:left="720"/>
      <w:jc w:val="both"/>
    </w:pPr>
    <w:rPr>
      <w:rFonts w:eastAsia="標楷體"/>
      <w:sz w:val="36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837F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837F9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E36A8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36A86"/>
    <w:rPr>
      <w:rFonts w:ascii="Calibri Light" w:eastAsia="新細明體" w:hAnsi="Calibri Light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1C325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C325D"/>
  </w:style>
  <w:style w:type="character" w:customStyle="1" w:styleId="af">
    <w:name w:val="註解文字 字元"/>
    <w:link w:val="ae"/>
    <w:uiPriority w:val="99"/>
    <w:semiHidden/>
    <w:rsid w:val="001C325D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25D"/>
    <w:rPr>
      <w:b/>
      <w:bCs/>
    </w:rPr>
  </w:style>
  <w:style w:type="character" w:customStyle="1" w:styleId="af1">
    <w:name w:val="註解主旨 字元"/>
    <w:link w:val="af0"/>
    <w:uiPriority w:val="99"/>
    <w:semiHidden/>
    <w:rsid w:val="001C325D"/>
    <w:rPr>
      <w:b/>
      <w:bCs/>
      <w:kern w:val="2"/>
      <w:sz w:val="24"/>
    </w:rPr>
  </w:style>
  <w:style w:type="paragraph" w:styleId="af2">
    <w:name w:val="List Paragraph"/>
    <w:basedOn w:val="a"/>
    <w:uiPriority w:val="34"/>
    <w:qFormat/>
    <w:rsid w:val="006D21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DED9-6BC9-41F2-A704-9A0C2E16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2329</Characters>
  <Application>Microsoft Office Word</Application>
  <DocSecurity>0</DocSecurity>
  <Lines>19</Lines>
  <Paragraphs>5</Paragraphs>
  <ScaleCrop>false</ScaleCrop>
  <Company>行政院主計處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中央政府</dc:title>
  <dc:subject/>
  <dc:creator>高參</dc:creator>
  <cp:keywords/>
  <cp:lastModifiedBy>許嘉琳</cp:lastModifiedBy>
  <cp:revision>7</cp:revision>
  <cp:lastPrinted>2020-04-21T01:35:00Z</cp:lastPrinted>
  <dcterms:created xsi:type="dcterms:W3CDTF">2020-04-20T08:19:00Z</dcterms:created>
  <dcterms:modified xsi:type="dcterms:W3CDTF">2020-04-21T01:37:00Z</dcterms:modified>
</cp:coreProperties>
</file>